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7C" w:rsidRDefault="00477D7C" w:rsidP="00477D7C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477D7C" w:rsidRDefault="00477D7C" w:rsidP="00477D7C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477D7C" w:rsidRDefault="00477D7C" w:rsidP="00477D7C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21000 Split                                                                            OIB:42749871786</w:t>
      </w:r>
    </w:p>
    <w:p w:rsidR="00477D7C" w:rsidRDefault="00477D7C" w:rsidP="00477D7C">
      <w:pPr>
        <w:pStyle w:val="Default"/>
        <w:rPr>
          <w:rFonts w:ascii="Times New Roman" w:hAnsi="Times New Roman" w:cs="Times New Roman"/>
          <w:b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bookmarkStart w:id="0" w:name="_GoBack"/>
      <w:bookmarkEnd w:id="0"/>
      <w:r>
        <w:rPr>
          <w:rFonts w:ascii="Times New Roman" w:hAnsi="Times New Roman" w:cs="Times New Roman"/>
        </w:rPr>
        <w:t>406-09/16-01-01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Urbroj:2181-72/16-01-1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10. lipnja 2016.g.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Poziv za dostavu ponuda</w:t>
      </w:r>
    </w:p>
    <w:p w:rsidR="00477D7C" w:rsidRDefault="00477D7C" w:rsidP="00477D7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D7C" w:rsidRDefault="00477D7C" w:rsidP="00477D7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predmet bagatelne nabave:</w:t>
      </w:r>
    </w:p>
    <w:p w:rsidR="00477D7C" w:rsidRDefault="00477D7C" w:rsidP="00477D7C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Uređenje galerije</w:t>
      </w:r>
    </w:p>
    <w:p w:rsidR="00477D7C" w:rsidRDefault="00477D7C" w:rsidP="00477D7C">
      <w:pPr>
        <w:jc w:val="center"/>
      </w:pPr>
      <w:r>
        <w:t>Evidencijski broj nabave: 01/16</w:t>
      </w:r>
    </w:p>
    <w:p w:rsidR="00477D7C" w:rsidRDefault="00477D7C" w:rsidP="00477D7C">
      <w:pPr>
        <w:pStyle w:val="Default"/>
        <w:ind w:left="112" w:right="395"/>
        <w:jc w:val="center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left="112"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skladu s  Pravilnikom o bagateljnoj nabavi Škole likovnih umjetnosti, Split,</w:t>
      </w:r>
    </w:p>
    <w:p w:rsidR="00477D7C" w:rsidRP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Klasa:003-06/14-01-01 Urbroj:2181-72/14-01-12 od 10.7. 2014. godine), Škola likovnih umjetnosti, Split u postupku bagatelne nabave za </w:t>
      </w:r>
      <w:r w:rsidRPr="00477D7C">
        <w:rPr>
          <w:rFonts w:ascii="Times New Roman" w:hAnsi="Times New Roman" w:cs="Times New Roman"/>
        </w:rPr>
        <w:t xml:space="preserve">predmet nabave – uređenje galerije, dana 10.lipnja 2016.godine  objavljuje </w:t>
      </w:r>
      <w:r w:rsidRPr="00477D7C">
        <w:rPr>
          <w:rFonts w:ascii="Times New Roman" w:hAnsi="Times New Roman" w:cs="Times New Roman"/>
          <w:b/>
        </w:rPr>
        <w:t>poziv za dostavu ponuda.</w:t>
      </w:r>
    </w:p>
    <w:p w:rsidR="00477D7C" w:rsidRP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 PODACI</w:t>
      </w:r>
    </w:p>
    <w:p w:rsidR="00477D7C" w:rsidRDefault="00477D7C" w:rsidP="00477D7C">
      <w:pPr>
        <w:pStyle w:val="Default"/>
        <w:ind w:right="395"/>
        <w:jc w:val="center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Podaci o  naručitelju</w:t>
      </w:r>
    </w:p>
    <w:p w:rsidR="00477D7C" w:rsidRDefault="00477D7C" w:rsidP="00477D7C">
      <w:pPr>
        <w:pStyle w:val="Default"/>
        <w:ind w:left="1080" w:right="395"/>
        <w:rPr>
          <w:rFonts w:ascii="Times New Roman" w:hAnsi="Times New Roman" w:cs="Times New Roman"/>
          <w:b/>
          <w:u w:val="single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likovnih umjetnosti, Split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Fausta Vrančića 17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21000 Split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OIB:42749871786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za kontakt: Mladen Bilankov, ravnatelj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IBAN:HR0224840081102095204 Raiffeisen bank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021/467-177 i 021/467-179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</w:rPr>
          <w:t>skola-likovnih-umjetnosti@st.t-com.hr</w:t>
        </w:r>
      </w:hyperlink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Datum objave na internetskim stranicama Škole:</w:t>
      </w: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/>
          <w:bCs/>
          <w:u w:val="single"/>
        </w:rPr>
      </w:pP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10.lipnja 2016. god. </w:t>
      </w: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Opis predmeta nabave</w:t>
      </w:r>
    </w:p>
    <w:p w:rsidR="00477D7C" w:rsidRDefault="00477D7C" w:rsidP="00477D7C">
      <w:pPr>
        <w:pStyle w:val="Default"/>
        <w:spacing w:before="11"/>
        <w:rPr>
          <w:rFonts w:ascii="Times New Roman" w:hAnsi="Times New Roman" w:cs="Times New Roman"/>
          <w:b/>
          <w:bCs/>
        </w:rPr>
      </w:pPr>
    </w:p>
    <w:p w:rsidR="00F969D0" w:rsidRDefault="00F969D0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</w:t>
      </w:r>
      <w:r w:rsidR="001F5843">
        <w:rPr>
          <w:rFonts w:ascii="Times New Roman" w:hAnsi="Times New Roman" w:cs="Times New Roman"/>
        </w:rPr>
        <w:t xml:space="preserve"> galerijskog prostora:</w:t>
      </w:r>
    </w:p>
    <w:p w:rsidR="001F5843" w:rsidRDefault="001F5843" w:rsidP="00477D7C">
      <w:pPr>
        <w:pStyle w:val="Default"/>
        <w:ind w:right="-20"/>
        <w:rPr>
          <w:rFonts w:ascii="Times New Roman" w:hAnsi="Times New Roman" w:cs="Times New Roman"/>
        </w:rPr>
      </w:pPr>
    </w:p>
    <w:p w:rsidR="00C24C55" w:rsidRDefault="00C24C55" w:rsidP="00C24C55">
      <w:pPr>
        <w:pStyle w:val="Default"/>
        <w:numPr>
          <w:ilvl w:val="0"/>
          <w:numId w:val="2"/>
        </w:num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Bojadisarski radovi ( uklanjanje neravnina, fino izravnavanje površina zidova i stropa, bojanje)</w:t>
      </w:r>
    </w:p>
    <w:p w:rsidR="00C24C55" w:rsidRDefault="001F5843" w:rsidP="00C24C55">
      <w:pPr>
        <w:pStyle w:val="Default"/>
        <w:numPr>
          <w:ilvl w:val="0"/>
          <w:numId w:val="2"/>
        </w:num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Stolarski radovi ( čiščenje i bojanje</w:t>
      </w:r>
      <w:r w:rsidR="00C24C55">
        <w:rPr>
          <w:rFonts w:ascii="Times New Roman" w:hAnsi="Times New Roman" w:cs="Times New Roman"/>
        </w:rPr>
        <w:t xml:space="preserve"> vrata i cijevi)</w:t>
      </w:r>
    </w:p>
    <w:p w:rsidR="00C24C55" w:rsidRDefault="00C24C55" w:rsidP="00C24C55">
      <w:pPr>
        <w:pStyle w:val="Default"/>
        <w:numPr>
          <w:ilvl w:val="0"/>
          <w:numId w:val="2"/>
        </w:num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Elektroinstalacijski radovi (uklanjanje postojeće rasvjete, nabavka, montaža i spajanje nove</w:t>
      </w:r>
      <w:r w:rsidR="001F5843">
        <w:rPr>
          <w:rFonts w:ascii="Times New Roman" w:hAnsi="Times New Roman" w:cs="Times New Roman"/>
        </w:rPr>
        <w:t xml:space="preserve">  rasvjete, sanacija elektroinstalacija</w:t>
      </w:r>
      <w:r>
        <w:rPr>
          <w:rFonts w:ascii="Times New Roman" w:hAnsi="Times New Roman" w:cs="Times New Roman"/>
        </w:rPr>
        <w:t>)</w:t>
      </w:r>
    </w:p>
    <w:p w:rsidR="00C24C55" w:rsidRDefault="00C24C55" w:rsidP="00C24C55">
      <w:pPr>
        <w:pStyle w:val="Default"/>
        <w:ind w:left="720" w:right="-20"/>
        <w:rPr>
          <w:rFonts w:ascii="Times New Roman" w:hAnsi="Times New Roman" w:cs="Times New Roman"/>
        </w:rPr>
      </w:pPr>
    </w:p>
    <w:p w:rsidR="00477D7C" w:rsidRDefault="00477D7C" w:rsidP="001F5843">
      <w:pPr>
        <w:pStyle w:val="Default"/>
        <w:ind w:right="-20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Rok  završetka radova: </w:t>
      </w:r>
    </w:p>
    <w:p w:rsidR="00477D7C" w:rsidRDefault="00C24C55" w:rsidP="001F5843">
      <w:pPr>
        <w:autoSpaceDE w:val="0"/>
        <w:autoSpaceDN w:val="0"/>
        <w:adjustRightInd w:val="0"/>
      </w:pPr>
      <w:r>
        <w:t>Najkasnije  do 1.9.2016</w:t>
      </w:r>
      <w:r w:rsidR="00477D7C">
        <w:t>.g.</w:t>
      </w:r>
    </w:p>
    <w:p w:rsidR="00477D7C" w:rsidRDefault="00477D7C" w:rsidP="00477D7C">
      <w:pPr>
        <w:pStyle w:val="ListParagraph"/>
        <w:autoSpaceDE w:val="0"/>
        <w:autoSpaceDN w:val="0"/>
        <w:adjustRightInd w:val="0"/>
      </w:pPr>
    </w:p>
    <w:p w:rsidR="00477D7C" w:rsidRDefault="00477D7C" w:rsidP="00477D7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Mjesto izvršenja radova:</w:t>
      </w:r>
    </w:p>
    <w:p w:rsidR="00477D7C" w:rsidRDefault="00477D7C" w:rsidP="00477D7C">
      <w:pPr>
        <w:autoSpaceDE w:val="0"/>
        <w:autoSpaceDN w:val="0"/>
        <w:adjustRightInd w:val="0"/>
      </w:pPr>
      <w:r>
        <w:t>Škola likovnih umjetnosti, Split, Fausta Vrančića 17.</w:t>
      </w:r>
    </w:p>
    <w:p w:rsidR="00477D7C" w:rsidRDefault="00477D7C" w:rsidP="00477D7C">
      <w:pPr>
        <w:pStyle w:val="ListParagraph"/>
        <w:autoSpaceDE w:val="0"/>
        <w:autoSpaceDN w:val="0"/>
        <w:adjustRightInd w:val="0"/>
      </w:pPr>
    </w:p>
    <w:p w:rsidR="00477D7C" w:rsidRDefault="00477D7C" w:rsidP="00477D7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Tehnička specifikacija predmeta nabave:</w:t>
      </w:r>
    </w:p>
    <w:p w:rsidR="00477D7C" w:rsidRDefault="00477D7C" w:rsidP="00477D7C">
      <w:pPr>
        <w:autoSpaceDE w:val="0"/>
        <w:autoSpaceDN w:val="0"/>
        <w:adjustRightInd w:val="0"/>
      </w:pPr>
      <w:r>
        <w:t>Usluge koje su predmet ove nabave potrebno je izvršiti u skladu s pravilima struke.</w:t>
      </w:r>
    </w:p>
    <w:p w:rsidR="00477D7C" w:rsidRDefault="00477D7C" w:rsidP="00477D7C">
      <w:pPr>
        <w:autoSpaceDE w:val="0"/>
        <w:autoSpaceDN w:val="0"/>
        <w:adjustRightInd w:val="0"/>
        <w:ind w:left="360"/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39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Procijenjena vrijednost nabave</w:t>
      </w:r>
    </w:p>
    <w:p w:rsidR="00477D7C" w:rsidRDefault="00C24C55" w:rsidP="00477D7C">
      <w:pPr>
        <w:pStyle w:val="Default"/>
        <w:ind w:right="39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>Ukupno 4</w:t>
      </w:r>
      <w:r w:rsidR="00477D7C">
        <w:rPr>
          <w:rFonts w:ascii="Times New Roman" w:hAnsi="Times New Roman" w:cs="Times New Roman"/>
          <w:bCs/>
        </w:rPr>
        <w:t>0.000,00 kn ( sa PDV-om) .</w:t>
      </w: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Sposobnost gospodarskih subjekata: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ListParagraph"/>
        <w:numPr>
          <w:ilvl w:val="0"/>
          <w:numId w:val="1"/>
        </w:numPr>
        <w:tabs>
          <w:tab w:val="num" w:pos="720"/>
        </w:tabs>
        <w:spacing w:after="120"/>
        <w:ind w:right="-26"/>
        <w:jc w:val="both"/>
        <w:rPr>
          <w:u w:val="single"/>
        </w:rPr>
      </w:pPr>
      <w:r>
        <w:rPr>
          <w:bCs/>
          <w:u w:val="single"/>
        </w:rPr>
        <w:t xml:space="preserve">Razlozi isključenja ponuditelja </w:t>
      </w:r>
    </w:p>
    <w:p w:rsidR="00477D7C" w:rsidRDefault="00477D7C" w:rsidP="00477D7C">
      <w:pPr>
        <w:tabs>
          <w:tab w:val="num" w:pos="720"/>
        </w:tabs>
        <w:spacing w:after="120"/>
        <w:ind w:right="-26"/>
        <w:contextualSpacing/>
        <w:jc w:val="both"/>
        <w:rPr>
          <w:color w:val="000000"/>
        </w:rPr>
      </w:pPr>
      <w:r>
        <w:rPr>
          <w:color w:val="000000"/>
        </w:rPr>
        <w:t>Naručitelj isključuje iz sudjelovanja u postupku nabave svakog ponuditelja koji nije ispunio uvjete prema svim dokazima sposobnosti traženima od strane Naručitelja.</w:t>
      </w:r>
    </w:p>
    <w:p w:rsidR="00477D7C" w:rsidRDefault="00477D7C" w:rsidP="00477D7C">
      <w:pPr>
        <w:tabs>
          <w:tab w:val="num" w:pos="720"/>
        </w:tabs>
        <w:spacing w:after="120"/>
        <w:ind w:right="-26"/>
        <w:contextualSpacing/>
        <w:jc w:val="both"/>
      </w:pPr>
    </w:p>
    <w:p w:rsidR="00477D7C" w:rsidRDefault="00477D7C" w:rsidP="00477D7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Dokumentacija koju su ponuditelji dužni dostaviti:</w:t>
      </w:r>
    </w:p>
    <w:p w:rsidR="00477D7C" w:rsidRDefault="00477D7C" w:rsidP="00477D7C">
      <w:pPr>
        <w:pStyle w:val="ListParagraph"/>
        <w:autoSpaceDE w:val="0"/>
        <w:autoSpaceDN w:val="0"/>
        <w:adjustRightInd w:val="0"/>
      </w:pPr>
    </w:p>
    <w:p w:rsidR="00477D7C" w:rsidRDefault="00477D7C" w:rsidP="00477D7C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  <w:color w:val="000000"/>
        </w:rPr>
        <w:t>Dokaz o nekažnjavanju</w:t>
      </w:r>
      <w:r>
        <w:rPr>
          <w:color w:val="000000"/>
        </w:rPr>
        <w:t>: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Dokaz da gospodarski subjekt ili osoba ovlaštena po zakonu za zastupanje gospodarskog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subjekta nisu pravomoćno osuđeni za bilo koje od sljedećih kaznenih djela odnosno za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odgovarajuća kaznena djela prema propisima države sjedišta gospodarskog subjekta ili države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čiji je državljanin osoba ovlaštena po zakonu za zastupanje gospodarskog subjekta:</w:t>
      </w:r>
    </w:p>
    <w:p w:rsidR="00477D7C" w:rsidRDefault="00477D7C" w:rsidP="00477D7C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prijevara, prijevara u gospodarskom poslovanju, primanje mita</w:t>
      </w:r>
      <w:r>
        <w:t xml:space="preserve"> </w:t>
      </w:r>
      <w:r>
        <w:rPr>
          <w:color w:val="000000"/>
        </w:rPr>
        <w:t>u gospodarskom poslovanju, davanje mita u gospodarskom poslovanju, zlouporaba u postupku javne nabave, utaja poreza ili carine,</w:t>
      </w:r>
      <w:r>
        <w:t xml:space="preserve"> </w:t>
      </w:r>
      <w:r>
        <w:rPr>
          <w:color w:val="000000"/>
        </w:rPr>
        <w:t>subvencijska prijevara, pranje novca, zlouporaba položaja i ovlasti, nezakonito pogodovanje, primanje mita, davanje mita, trgovanje utjecajem, davanje mita za trgovanje utjecajem, zločinačko udruženje i počinjenje kaznenog djela u sastavu zločinačkog udruženja, zlouporaba obavljanja dužnosti državne</w:t>
      </w:r>
      <w:r>
        <w:t xml:space="preserve"> </w:t>
      </w:r>
      <w:r>
        <w:rPr>
          <w:color w:val="000000"/>
        </w:rPr>
        <w:t xml:space="preserve">vlasti, </w:t>
      </w:r>
      <w:r>
        <w:t xml:space="preserve"> </w:t>
      </w:r>
      <w:r>
        <w:rPr>
          <w:color w:val="000000"/>
        </w:rPr>
        <w:t>protuzakonito posredovanje.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Za potrebe utvrđivanja istoga ponuditelj u ponudi dostavlja izjavu. Izjavu daje osoba po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 xml:space="preserve">zakonu ovlaštena za zastupanje gospodarskog subjekta. </w:t>
      </w:r>
    </w:p>
    <w:p w:rsidR="00477D7C" w:rsidRDefault="00477D7C" w:rsidP="00477D7C">
      <w:pPr>
        <w:spacing w:before="100" w:beforeAutospacing="1" w:after="100" w:afterAutospacing="1"/>
        <w:contextualSpacing/>
        <w:rPr>
          <w:color w:val="000000"/>
        </w:rPr>
      </w:pPr>
      <w:r>
        <w:rPr>
          <w:iCs/>
          <w:color w:val="000000"/>
        </w:rPr>
        <w:t xml:space="preserve">Izjava ne smije biti starija od tri mjeseca </w:t>
      </w:r>
      <w:r>
        <w:rPr>
          <w:color w:val="000000"/>
        </w:rPr>
        <w:t>od dana početka postupka nabave.</w:t>
      </w:r>
    </w:p>
    <w:p w:rsidR="00477D7C" w:rsidRDefault="00477D7C" w:rsidP="00477D7C">
      <w:pPr>
        <w:spacing w:before="100" w:beforeAutospacing="1" w:after="100" w:afterAutospacing="1"/>
        <w:contextualSpacing/>
      </w:pPr>
    </w:p>
    <w:p w:rsidR="00477D7C" w:rsidRDefault="00477D7C" w:rsidP="00477D7C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  <w:color w:val="000000"/>
        </w:rPr>
        <w:t>Potvrda porezne uprave: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Potvrda ponuditelja da je ispunio obvezu plaćanja dospjelih poreznih obveza i obveza za</w:t>
      </w:r>
    </w:p>
    <w:p w:rsidR="00477D7C" w:rsidRDefault="00477D7C" w:rsidP="00477D7C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mirovinsko i zdravstveno osiguranje, osim ako je gospodarskom subjektu sukladno posebnim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propisima odobrena odgoda navedenih plaćanja.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U tu svrhu ponuditelj je obvezan dostaviti: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 xml:space="preserve">1. potvrdu Porezne uprave o stanju duga koja ne smije biti starija od 30 od dana 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početka postupka nabave ili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-  drugi važeći jednakovrijedni dokument nadležnog tijela države sjedišta gospodarskog subjekta, ako se ne izdaje potvrda iz točke 1. ovoga stavka, ili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-  izjavu pod prisegom ili odgovarajuću izjavu osobe koja je po zakonu ovlaštena za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zastupanje gospodarskog subjekta ispred nadležne sudske ili upravne vlasti ili bilježnika ili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nadležnog strukovnog ili trgovinskog tijela u državi sjedišta gospodarskog subjekta ili izjavu s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ovjerenim potpisom kod bilježnika, koje ne smiju biti starije od 30 dana od dana početka postupka nabave, ako se u državi sjedišta gospodarskog subjekta ne izdaje potvrda Porezne uprave  ili jednakovrijedan dokument nadležnog tijela države sjedišta gospodarskog subjekta.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Naručitelj će isključiti ponuditelja ako nije ispunio obvezu plaćanja dospjelih poreznih obveza i obveza za mirovinsko i zdravstveno osiguranje, osim ako je gospodarskom subjektu, sukladno posebnom propisu, odobrena odgoda plaćanja navedenih obveza.</w:t>
      </w:r>
    </w:p>
    <w:p w:rsidR="00477D7C" w:rsidRDefault="00477D7C" w:rsidP="00477D7C">
      <w:pPr>
        <w:spacing w:before="100" w:beforeAutospacing="1" w:after="100" w:afterAutospacing="1"/>
        <w:contextualSpacing/>
        <w:rPr>
          <w:b/>
          <w:bCs/>
          <w:color w:val="000000"/>
        </w:rPr>
      </w:pPr>
    </w:p>
    <w:p w:rsidR="00477D7C" w:rsidRDefault="00477D7C" w:rsidP="00477D7C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  <w:color w:val="000000"/>
        </w:rPr>
        <w:t>Dokaz sposobnosti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t>Ponuditelj je dužan  u svojoj ponudi priložiti dokumente kojima dokazuje svoju pravnu i poslovnu sposobnost.</w:t>
      </w:r>
    </w:p>
    <w:p w:rsidR="00477D7C" w:rsidRDefault="00477D7C" w:rsidP="00477D7C">
      <w:pPr>
        <w:spacing w:before="100" w:beforeAutospacing="1" w:after="100" w:afterAutospacing="1"/>
        <w:contextualSpacing/>
        <w:rPr>
          <w:u w:val="single"/>
        </w:rPr>
      </w:pPr>
      <w:r>
        <w:rPr>
          <w:color w:val="000000"/>
          <w:u w:val="single"/>
        </w:rPr>
        <w:lastRenderedPageBreak/>
        <w:t>Naručitelj će isključiti iz sudjelovanja u postupku nabave svakog ponuditelja: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b/>
          <w:color w:val="000000"/>
        </w:rPr>
        <w:t>1.</w:t>
      </w:r>
      <w:r>
        <w:rPr>
          <w:color w:val="000000"/>
        </w:rPr>
        <w:t xml:space="preserve"> ako je nad njime otvoren stečaj ili predstečajna nagodba, ako je u postupku likvidacije, ako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njime upravlja osoba postavljena od strane nadležnog suda, ako je u nagodbi s vjerovnicima,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ako je obustavio poslovne djelatnosti ili se nalazi u sličnom postupku prema propisima države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sjedišta gospodarskog subjekta,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b/>
          <w:color w:val="000000"/>
        </w:rPr>
        <w:t>2.</w:t>
      </w:r>
      <w:r>
        <w:rPr>
          <w:color w:val="000000"/>
        </w:rPr>
        <w:t xml:space="preserve"> ako je nad njime pokrenut prethodni postupak radi utvrđivanja uvjeta za otvaranje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stečajnog postupka, predstečajna nagodba ili postupak likvidacije po službenoj dužnosti, ili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postupak nadležnog suda za postavljanje osobe koja će njime upravljati, ili postupak nagodbe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 xml:space="preserve">s vjerovnicima ili se nalazi u sličnom postupku prema propisima države sjedišta gospodarskog 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subjekta.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color w:val="000000"/>
        </w:rPr>
        <w:t>Za potrebe utvrđivanja sposobnosti ponuditelj je u ponudi obvezan dostaviti: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 xml:space="preserve">1. </w:t>
      </w:r>
      <w:r>
        <w:rPr>
          <w:bCs/>
          <w:color w:val="000000"/>
        </w:rPr>
        <w:t>izvod iz sudskog, obrtnog strukovnog ili drugog odgovarajućeg registra</w:t>
      </w:r>
      <w:r>
        <w:rPr>
          <w:color w:val="000000"/>
        </w:rPr>
        <w:t xml:space="preserve"> države sjedišta gospodarskog subjekta koji ne smije biti stariji od tri mjeseca od dana početka postupka nabave ili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2. drugi važeći jednakovrijedni dokument koji je izdalo nadležno sudsko ili upravno tijelo u državi sjedišta gospodarskog subjekta, ako se ne izdaje izvod iz točke 1. ovoga stavka ili izvod ne sadrži sve podatke potrebne za utvrđivanje tih okolnosti ili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3. izjavu pod prisegom ili odgovarajuću izjavu osobe koja je po zakonu ovlaštena za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zastupanje ponuditelja ispred nadležne sudske ili upravne vlasti ili bilježnika ili nadležnog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strukovnog ili trgovinskog tijela u državi sjedišta ponuditelja ili izjavu s ovjerenim potpisom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kod bilježnika, koje ne smiju biti starije od tri mjeseca od dana početka postupka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iCs/>
          <w:color w:val="000000"/>
        </w:rPr>
        <w:t>nabave</w:t>
      </w:r>
      <w:r>
        <w:rPr>
          <w:color w:val="000000"/>
        </w:rPr>
        <w:t>, ako se u državi sjedišta gospodarskog subjekta ne izdaje izvod iz točke 1. ovoga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>stavka ili dokument iz točke 2. ovoga stavka ili oni ne sadrže sve podatke potrebne za</w:t>
      </w: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color w:val="000000"/>
        </w:rPr>
        <w:t>utvrđivanje tih okolnosti.</w:t>
      </w:r>
    </w:p>
    <w:p w:rsidR="00477D7C" w:rsidRDefault="00477D7C" w:rsidP="00477D7C">
      <w:pPr>
        <w:spacing w:before="100" w:beforeAutospacing="1" w:after="100" w:afterAutospacing="1"/>
        <w:contextualSpacing/>
      </w:pPr>
    </w:p>
    <w:p w:rsidR="00477D7C" w:rsidRDefault="00477D7C" w:rsidP="00477D7C">
      <w:pPr>
        <w:spacing w:before="100" w:beforeAutospacing="1" w:after="100" w:afterAutospacing="1"/>
        <w:contextualSpacing/>
      </w:pPr>
      <w:r>
        <w:rPr>
          <w:bCs/>
          <w:iCs/>
          <w:color w:val="000000"/>
        </w:rPr>
        <w:t>Sve dokumente koje javni naruč</w:t>
      </w:r>
      <w:r>
        <w:rPr>
          <w:color w:val="000000"/>
        </w:rPr>
        <w:t>itelj zahtjeva ponuditelji mogu dostaviti u neovjerenoj preslici. Neovjerenom preslikom smatra se i neovjereni ispis elektroničke isprave.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t> 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t>U slučaju postojanja sumnje u istinitost podataka navedenih u dokumentima koje su ponuditelji dostavili naručitelj može radi provjere istinitosti podataka: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t>- od ponuditelja zatražiti da, u primjerenom roku, dostave izvornike ili ovjerene preslike tih dokumenata i/ili</w:t>
      </w:r>
    </w:p>
    <w:p w:rsidR="00477D7C" w:rsidRDefault="00477D7C" w:rsidP="00477D7C">
      <w:pPr>
        <w:spacing w:before="100" w:beforeAutospacing="1" w:after="100" w:afterAutospacing="1"/>
        <w:contextualSpacing/>
        <w:jc w:val="both"/>
      </w:pPr>
      <w:r>
        <w:t>- obratiti se izdavatelju dokumenata i/ili nadležnim tijelima.</w:t>
      </w:r>
    </w:p>
    <w:p w:rsidR="00477D7C" w:rsidRDefault="00477D7C" w:rsidP="00477D7C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Naručitelj će isključiti ponuditelja iz postupka nabave ako nije dostavio neki od traženih  dokaza o sposobnosti ili je dostavio lažne podatke.</w:t>
      </w:r>
    </w:p>
    <w:p w:rsidR="00477D7C" w:rsidRDefault="00477D7C" w:rsidP="00477D7C">
      <w:pPr>
        <w:spacing w:before="100" w:beforeAutospacing="1" w:after="100" w:afterAutospacing="1"/>
        <w:contextualSpacing/>
      </w:pPr>
    </w:p>
    <w:p w:rsidR="00477D7C" w:rsidRDefault="00477D7C" w:rsidP="00477D7C">
      <w:pPr>
        <w:pStyle w:val="Default"/>
        <w:ind w:right="-20"/>
        <w:jc w:val="center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ind w:right="-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PODACI O PONUDI</w:t>
      </w:r>
    </w:p>
    <w:p w:rsidR="00477D7C" w:rsidRDefault="00477D7C" w:rsidP="00477D7C">
      <w:pPr>
        <w:pStyle w:val="Default"/>
        <w:ind w:right="-20"/>
        <w:jc w:val="center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spacing w:before="7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spacing w:before="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Sadržaj ponude: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je </w:t>
      </w:r>
      <w:r>
        <w:rPr>
          <w:rFonts w:ascii="Times New Roman" w:hAnsi="Times New Roman" w:cs="Times New Roman"/>
          <w:bCs/>
        </w:rPr>
        <w:t>pisana izjava volje ponuditelja o</w:t>
      </w:r>
      <w:r>
        <w:rPr>
          <w:rFonts w:ascii="Times New Roman" w:hAnsi="Times New Roman" w:cs="Times New Roman"/>
        </w:rPr>
        <w:t xml:space="preserve"> pružanju usluge a sukladno uvjetima i zahtjevima navedenim u zahtjevu za prikupljanje ponuda.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Ponuda treba sadržavati: </w:t>
      </w:r>
    </w:p>
    <w:p w:rsidR="00477D7C" w:rsidRDefault="00477D7C" w:rsidP="00477D7C">
      <w:pPr>
        <w:pStyle w:val="Default"/>
        <w:numPr>
          <w:ilvl w:val="0"/>
          <w:numId w:val="3"/>
        </w:numPr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popunjeni </w:t>
      </w:r>
      <w:r>
        <w:rPr>
          <w:rFonts w:ascii="Times New Roman" w:hAnsi="Times New Roman" w:cs="Times New Roman"/>
          <w:bCs/>
        </w:rPr>
        <w:t xml:space="preserve">Ponudbeni list </w:t>
      </w:r>
      <w:r>
        <w:rPr>
          <w:rFonts w:ascii="Times New Roman" w:hAnsi="Times New Roman" w:cs="Times New Roman"/>
        </w:rPr>
        <w:t xml:space="preserve">(Predložak ponudbenog lista nalazi se u prilogu dokumentacije za nadmetanje) </w:t>
      </w:r>
    </w:p>
    <w:p w:rsidR="00477D7C" w:rsidRDefault="00477D7C" w:rsidP="00477D7C">
      <w:pPr>
        <w:pStyle w:val="Default"/>
        <w:numPr>
          <w:ilvl w:val="0"/>
          <w:numId w:val="3"/>
        </w:num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tražene </w:t>
      </w:r>
      <w:r>
        <w:rPr>
          <w:rFonts w:ascii="Times New Roman" w:hAnsi="Times New Roman" w:cs="Times New Roman"/>
          <w:bCs/>
        </w:rPr>
        <w:t xml:space="preserve">dokumente </w:t>
      </w:r>
    </w:p>
    <w:p w:rsidR="00477D7C" w:rsidRDefault="00477D7C" w:rsidP="00477D7C">
      <w:pPr>
        <w:pStyle w:val="Default"/>
        <w:numPr>
          <w:ilvl w:val="0"/>
          <w:numId w:val="3"/>
        </w:numPr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popunjeni </w:t>
      </w:r>
      <w:r>
        <w:rPr>
          <w:rFonts w:ascii="Times New Roman" w:hAnsi="Times New Roman" w:cs="Times New Roman"/>
          <w:bCs/>
        </w:rPr>
        <w:t xml:space="preserve">Troškovnik </w:t>
      </w:r>
    </w:p>
    <w:p w:rsidR="00477D7C" w:rsidRDefault="00477D7C" w:rsidP="00477D7C">
      <w:pPr>
        <w:pStyle w:val="Default"/>
        <w:numPr>
          <w:ilvl w:val="0"/>
          <w:numId w:val="3"/>
        </w:num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ostale podatke </w:t>
      </w:r>
      <w:r>
        <w:rPr>
          <w:rFonts w:ascii="Times New Roman" w:hAnsi="Times New Roman" w:cs="Times New Roman"/>
        </w:rPr>
        <w:t xml:space="preserve">tražene u dokumentaciji za nadmetanje </w:t>
      </w:r>
    </w:p>
    <w:p w:rsidR="00477D7C" w:rsidRDefault="00477D7C" w:rsidP="00477D7C">
      <w:pPr>
        <w:pStyle w:val="Default"/>
        <w:spacing w:before="11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spacing w:before="1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Način izrade ponude: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izradi ponude ponuditelj se mora </w:t>
      </w:r>
      <w:r>
        <w:rPr>
          <w:rFonts w:ascii="Times New Roman" w:hAnsi="Times New Roman" w:cs="Times New Roman"/>
          <w:bCs/>
        </w:rPr>
        <w:t xml:space="preserve">pridržavati zahtjeva i uvjeta iz Poziva za dostavu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ponuda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se izrađuje na način da </w:t>
      </w:r>
      <w:r>
        <w:rPr>
          <w:rFonts w:ascii="Times New Roman" w:hAnsi="Times New Roman" w:cs="Times New Roman"/>
          <w:bCs/>
        </w:rPr>
        <w:t>čini cjelinu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se piše </w:t>
      </w:r>
      <w:r>
        <w:rPr>
          <w:rFonts w:ascii="Times New Roman" w:hAnsi="Times New Roman" w:cs="Times New Roman"/>
          <w:bCs/>
        </w:rPr>
        <w:t>neizbrisivom tintom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Ispravci u ponudi </w:t>
      </w:r>
      <w:r>
        <w:rPr>
          <w:rFonts w:ascii="Times New Roman" w:hAnsi="Times New Roman" w:cs="Times New Roman"/>
        </w:rPr>
        <w:t xml:space="preserve">moraju biti izrađeni na način da su vidljivi.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Ispravci moraju uz </w:t>
      </w:r>
      <w:r>
        <w:rPr>
          <w:rFonts w:ascii="Times New Roman" w:hAnsi="Times New Roman" w:cs="Times New Roman"/>
          <w:bCs/>
        </w:rPr>
        <w:t xml:space="preserve">navod datuma </w:t>
      </w:r>
      <w:r>
        <w:rPr>
          <w:rFonts w:ascii="Times New Roman" w:hAnsi="Times New Roman" w:cs="Times New Roman"/>
        </w:rPr>
        <w:t xml:space="preserve">ispravka, biti </w:t>
      </w:r>
      <w:r>
        <w:rPr>
          <w:rFonts w:ascii="Times New Roman" w:hAnsi="Times New Roman" w:cs="Times New Roman"/>
          <w:bCs/>
        </w:rPr>
        <w:t xml:space="preserve">potvrđeni potpisom </w:t>
      </w:r>
      <w:r>
        <w:rPr>
          <w:rFonts w:ascii="Times New Roman" w:hAnsi="Times New Roman" w:cs="Times New Roman"/>
        </w:rPr>
        <w:t xml:space="preserve">ovlaštene osobe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ponuditelja. </w:t>
      </w: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Rok za dostavu ponuda: </w:t>
      </w: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dostavu ponuda je </w:t>
      </w:r>
      <w:r>
        <w:rPr>
          <w:rFonts w:ascii="Times New Roman" w:hAnsi="Times New Roman" w:cs="Times New Roman"/>
          <w:bCs/>
        </w:rPr>
        <w:t xml:space="preserve">7 dana od dana objave.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/>
          <w:bCs/>
          <w:u w:val="single"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Način dostave ponude: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Ponuditelji </w:t>
      </w:r>
      <w:r>
        <w:rPr>
          <w:rFonts w:ascii="Times New Roman" w:hAnsi="Times New Roman" w:cs="Times New Roman"/>
          <w:bCs/>
        </w:rPr>
        <w:t>dostavljaju svoje ponude u roku za dostavu ponude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Ponuda se dostavlja preporučenom poštanskom pošiljkom u zatvorenoj omotnici na adresu naručitelja ili izravno kod naručitelja.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Do isteka roka za dostavu ponude </w:t>
      </w:r>
      <w:r>
        <w:rPr>
          <w:rFonts w:ascii="Times New Roman" w:hAnsi="Times New Roman" w:cs="Times New Roman"/>
        </w:rPr>
        <w:t xml:space="preserve">ponuditelj </w:t>
      </w:r>
      <w:r>
        <w:rPr>
          <w:rFonts w:ascii="Times New Roman" w:hAnsi="Times New Roman" w:cs="Times New Roman"/>
          <w:bCs/>
        </w:rPr>
        <w:t>može dostaviti izmjenu i/ili dopunu ponude</w:t>
      </w:r>
      <w:r>
        <w:rPr>
          <w:rFonts w:ascii="Times New Roman" w:hAnsi="Times New Roman" w:cs="Times New Roman"/>
        </w:rPr>
        <w:t xml:space="preserve">, koju dostavlja na isti način kao i osnovnu ponudu uz obveznu naznaku da se radi o izmjeni i / ili dopuni ponude.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Do isteka roka za dostavu ponude ponuditelj </w:t>
      </w:r>
      <w:r>
        <w:rPr>
          <w:rFonts w:ascii="Times New Roman" w:hAnsi="Times New Roman" w:cs="Times New Roman"/>
        </w:rPr>
        <w:t xml:space="preserve">može </w:t>
      </w:r>
      <w:r>
        <w:rPr>
          <w:rFonts w:ascii="Times New Roman" w:hAnsi="Times New Roman" w:cs="Times New Roman"/>
          <w:bCs/>
        </w:rPr>
        <w:t>pisanom izjavom odustati od svoje ponude</w:t>
      </w:r>
      <w:r>
        <w:rPr>
          <w:rFonts w:ascii="Times New Roman" w:hAnsi="Times New Roman" w:cs="Times New Roman"/>
        </w:rPr>
        <w:t xml:space="preserve">, te u tom slučaju može istodobno zahtijevati povrat svoje neotvorene ponude.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Nakon proteka roka za dostavu ponuda, ponuda se ne smije mijenjati.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Postupak zaprimanja ponuda: </w:t>
      </w:r>
    </w:p>
    <w:p w:rsidR="00477D7C" w:rsidRDefault="00477D7C" w:rsidP="00477D7C">
      <w:pPr>
        <w:pStyle w:val="Default"/>
        <w:ind w:righ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Svaka pravodobno dostavljena ponuda </w:t>
      </w:r>
      <w:r>
        <w:rPr>
          <w:rFonts w:ascii="Times New Roman" w:hAnsi="Times New Roman" w:cs="Times New Roman"/>
          <w:bCs/>
        </w:rPr>
        <w:t>upisuje se u Upisnik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 zaprimanju ponuda te dobiva redni broj prema redoslijedu zaprimanja.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Upisnik o zaprimanju ponuda </w:t>
      </w:r>
      <w:r>
        <w:rPr>
          <w:rFonts w:ascii="Times New Roman" w:hAnsi="Times New Roman" w:cs="Times New Roman"/>
          <w:bCs/>
        </w:rPr>
        <w:t xml:space="preserve">sastavni je dio Zapisnika </w:t>
      </w:r>
      <w:r>
        <w:rPr>
          <w:rFonts w:ascii="Times New Roman" w:hAnsi="Times New Roman" w:cs="Times New Roman"/>
        </w:rPr>
        <w:t xml:space="preserve">o otvaranju ponuda.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omotnici ponude naznačuje se </w:t>
      </w:r>
      <w:r>
        <w:rPr>
          <w:rFonts w:ascii="Times New Roman" w:hAnsi="Times New Roman" w:cs="Times New Roman"/>
          <w:bCs/>
        </w:rPr>
        <w:t xml:space="preserve">datum i vrijeme zaprimanja, te redni broj ponude prema redoslijedu zaprimanja.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dostavljena </w:t>
      </w:r>
      <w:r>
        <w:rPr>
          <w:rFonts w:ascii="Times New Roman" w:hAnsi="Times New Roman" w:cs="Times New Roman"/>
          <w:bCs/>
        </w:rPr>
        <w:t xml:space="preserve">nakon isteka roka </w:t>
      </w:r>
      <w:r>
        <w:rPr>
          <w:rFonts w:ascii="Times New Roman" w:hAnsi="Times New Roman" w:cs="Times New Roman"/>
        </w:rPr>
        <w:t xml:space="preserve">za dostavu ponuda ne upisuje se u upisnik o zaprimanju </w:t>
      </w:r>
    </w:p>
    <w:p w:rsidR="00477D7C" w:rsidRDefault="00477D7C" w:rsidP="00477D7C">
      <w:pPr>
        <w:pStyle w:val="Default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ponuda, ali se evidentira kod naručitelja kao zakašnjela ponuda. </w:t>
      </w:r>
    </w:p>
    <w:p w:rsidR="00477D7C" w:rsidRDefault="00477D7C" w:rsidP="00477D7C">
      <w:pPr>
        <w:pStyle w:val="Default"/>
        <w:ind w:left="112" w:right="-20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Dopustivost alternativnih ponuda: </w:t>
      </w:r>
    </w:p>
    <w:p w:rsidR="00477D7C" w:rsidRDefault="00477D7C" w:rsidP="00477D7C">
      <w:pPr>
        <w:pStyle w:val="Default"/>
        <w:ind w:right="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Naručitelj ne dopušta nuđenje alternativnih ponuda, varijanti ili inačica ponuda . </w:t>
      </w:r>
    </w:p>
    <w:p w:rsidR="00477D7C" w:rsidRDefault="00477D7C" w:rsidP="00477D7C">
      <w:pPr>
        <w:pStyle w:val="Default"/>
        <w:ind w:right="48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Dopustivost dostave ponude elektroničkim putem: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Nije dopustivo </w:t>
      </w:r>
      <w:r>
        <w:rPr>
          <w:rFonts w:ascii="Times New Roman" w:hAnsi="Times New Roman" w:cs="Times New Roman"/>
        </w:rPr>
        <w:t xml:space="preserve">dostavljanje ponude </w:t>
      </w:r>
      <w:r>
        <w:rPr>
          <w:rFonts w:ascii="Times New Roman" w:hAnsi="Times New Roman" w:cs="Times New Roman"/>
          <w:bCs/>
        </w:rPr>
        <w:t>elektroničkim putem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Cijena ponude: </w:t>
      </w:r>
    </w:p>
    <w:p w:rsidR="00477D7C" w:rsidRDefault="00477D7C" w:rsidP="00477D7C">
      <w:pPr>
        <w:pStyle w:val="Default"/>
        <w:ind w:right="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izražava </w:t>
      </w:r>
      <w:r>
        <w:rPr>
          <w:rFonts w:ascii="Times New Roman" w:hAnsi="Times New Roman" w:cs="Times New Roman"/>
          <w:bCs/>
        </w:rPr>
        <w:t>cijenu ponude u kunama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ponude </w:t>
      </w:r>
      <w:r>
        <w:rPr>
          <w:rFonts w:ascii="Times New Roman" w:hAnsi="Times New Roman" w:cs="Times New Roman"/>
          <w:bCs/>
        </w:rPr>
        <w:t>piše se brojkama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ponude izražava se za cjelokupan predmet nabave.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</w:t>
      </w:r>
      <w:r>
        <w:rPr>
          <w:rFonts w:ascii="Times New Roman" w:hAnsi="Times New Roman" w:cs="Times New Roman"/>
          <w:bCs/>
        </w:rPr>
        <w:t xml:space="preserve">izražava cijenu ponude na način </w:t>
      </w:r>
      <w:r>
        <w:rPr>
          <w:rFonts w:ascii="Times New Roman" w:hAnsi="Times New Roman" w:cs="Times New Roman"/>
        </w:rPr>
        <w:t xml:space="preserve">da zbraja iznose po stavkama troškovnika, </w:t>
      </w:r>
      <w:r>
        <w:rPr>
          <w:rFonts w:ascii="Times New Roman" w:hAnsi="Times New Roman" w:cs="Times New Roman"/>
          <w:bCs/>
        </w:rPr>
        <w:t xml:space="preserve">odnosno umnoške </w:t>
      </w:r>
      <w:r>
        <w:rPr>
          <w:rFonts w:ascii="Times New Roman" w:hAnsi="Times New Roman" w:cs="Times New Roman"/>
        </w:rPr>
        <w:t xml:space="preserve">predviđenih količina i jediničnih cijena po stavkama troškovnika.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Kriterij za odabir ponude: </w:t>
      </w:r>
    </w:p>
    <w:p w:rsidR="00477D7C" w:rsidRPr="00A14128" w:rsidRDefault="00477D7C" w:rsidP="00477D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Kriterij za odabir ponude je </w:t>
      </w:r>
      <w:r w:rsidR="001F5843" w:rsidRPr="00A14128">
        <w:rPr>
          <w:rFonts w:ascii="Times New Roman" w:hAnsi="Times New Roman" w:cs="Times New Roman"/>
          <w:bCs/>
        </w:rPr>
        <w:t>ekonomski najbolja i najprihvatljivija ponuda</w:t>
      </w:r>
      <w:r w:rsidR="00A14128" w:rsidRPr="00A14128">
        <w:rPr>
          <w:rFonts w:ascii="Times New Roman" w:hAnsi="Times New Roman" w:cs="Times New Roman"/>
          <w:bCs/>
        </w:rPr>
        <w:t>.</w:t>
      </w:r>
      <w:r w:rsidRPr="00A14128">
        <w:rPr>
          <w:rFonts w:ascii="Times New Roman" w:hAnsi="Times New Roman" w:cs="Times New Roman"/>
        </w:rPr>
        <w:t xml:space="preserve"> </w:t>
      </w: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Rok, način i uvjeti plaćanja: </w:t>
      </w:r>
    </w:p>
    <w:p w:rsidR="00477D7C" w:rsidRDefault="00477D7C" w:rsidP="00477D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Plaćanje će se izvršiti bez predujma, po izvršenju radova. </w:t>
      </w:r>
    </w:p>
    <w:p w:rsidR="00477D7C" w:rsidRDefault="00477D7C" w:rsidP="00477D7C">
      <w:pPr>
        <w:pStyle w:val="Default"/>
        <w:ind w:right="2956"/>
        <w:jc w:val="both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2105"/>
        <w:jc w:val="both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Odredbe koje se odnose na zajednicu ponuditelja: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Više gospodarskih subjekata može se udružiti i dostaviti zajedničku ponudu, neovisno o uređenju njihova međusobnog odnosa. Odgovornost  ponuditelja iz zajednice ponuditelja je solidarna.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Ponuda zajednice mora sadržavati podatke za svakog člana zajednice (naziv i sjedište, adresa, OIB, broj računa, navod jesu li u sustavu PDV-a, adresa e-pošte, kontakt osoba broj telefona i faksa, kako je određeno u ponudbenom listu, uz obveznu naznaku člana zajednice koji je ovlašten za komunikaciju s naručiteljem.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Ponuditelj koji je samostalno podnio ponudu ne smije istodobno sudjelovati u zajedničkoj ponudi.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slučaju zajednice ponuditelja svi članovi zajednice obvezni su pojedinačno dokazati svoju pravnu i poslovnu sposobnost, a svi zajedno dužni su dokazati (kumulativno) zajedničku financijsku i tehničku i stručnu sposobnost.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Odredbe koje se odnose na podizvoditelje: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Ukoliko gospodarski subjekt namjerava dio ugovora dati u podugovor jednom ili više podizvoditelja, tada u ponudi mora navesti podatke o dijelu ugovora koji namjerava dati u podugovor te podatke iz čl. 86.st.4 ZJN-a o svim predloženim podizvoditeljima. Sudjelovanje podizvoditelja ne utječe na odgovornost ponuditelja za izvršenje ugovora.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Kada se dio ugovora daje u podugovor, obvezni sastojci ugovora su i: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-radovi  koje će izvršiti podizvoditelj;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-podaci o podizvoditelju (ime, tvrtka, sjedište, OIB i broj računa). Ako ponuditelj ne dostavi podatke o podizvoditelju, smatra se da će cjelokupni predmet nabave izvršiti samostalno.</w:t>
      </w:r>
    </w:p>
    <w:p w:rsidR="00477D7C" w:rsidRDefault="00477D7C" w:rsidP="00477D7C">
      <w:pPr>
        <w:pStyle w:val="Default"/>
        <w:ind w:right="2105"/>
        <w:jc w:val="both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-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OSTALE ODREDBE</w:t>
      </w:r>
    </w:p>
    <w:p w:rsidR="00477D7C" w:rsidRDefault="00477D7C" w:rsidP="00477D7C">
      <w:pPr>
        <w:pStyle w:val="Default"/>
        <w:ind w:left="112" w:right="1962"/>
        <w:jc w:val="both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left="112" w:right="1962"/>
        <w:jc w:val="both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ind w:right="196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Donošenje odluke o odabiru: </w:t>
      </w:r>
    </w:p>
    <w:p w:rsidR="00477D7C" w:rsidRDefault="00477D7C" w:rsidP="00477D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osnovi rezultata pregleda i ocjene ponuda ravnatelj </w:t>
      </w:r>
      <w:r>
        <w:rPr>
          <w:rFonts w:ascii="Times New Roman" w:hAnsi="Times New Roman" w:cs="Times New Roman"/>
          <w:bCs/>
        </w:rPr>
        <w:t>donosi odluku o odabiru</w:t>
      </w:r>
      <w:r>
        <w:rPr>
          <w:rFonts w:ascii="Times New Roman" w:hAnsi="Times New Roman" w:cs="Times New Roman"/>
        </w:rPr>
        <w:t xml:space="preserve">/poništenju </w:t>
      </w:r>
    </w:p>
    <w:p w:rsidR="00477D7C" w:rsidRDefault="00477D7C" w:rsidP="00477D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koja će se dostaviti svim gospodarskim subjektima koji su dostavili svoje ponude. </w:t>
      </w:r>
    </w:p>
    <w:p w:rsidR="00477D7C" w:rsidRDefault="00477D7C" w:rsidP="00477D7C">
      <w:pPr>
        <w:pStyle w:val="Default"/>
        <w:spacing w:befor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odabiru temelji se na </w:t>
      </w:r>
      <w:r>
        <w:rPr>
          <w:rFonts w:ascii="Times New Roman" w:hAnsi="Times New Roman" w:cs="Times New Roman"/>
          <w:bCs/>
        </w:rPr>
        <w:t xml:space="preserve">kriteriju za odabir ponude.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Uvid u ponude: </w:t>
      </w:r>
    </w:p>
    <w:p w:rsidR="00477D7C" w:rsidRDefault="00477D7C" w:rsidP="00477D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 u ponude drugih ponuditelja može se obaviti </w:t>
      </w:r>
      <w:r>
        <w:rPr>
          <w:rFonts w:ascii="Times New Roman" w:hAnsi="Times New Roman" w:cs="Times New Roman"/>
          <w:bCs/>
        </w:rPr>
        <w:t>u vremenu nakon dostave odluke o odabiru ili poništenju, do isteka roka za izjavljivanje žalbe</w:t>
      </w:r>
      <w:r>
        <w:rPr>
          <w:rFonts w:ascii="Times New Roman" w:hAnsi="Times New Roman" w:cs="Times New Roman"/>
        </w:rPr>
        <w:t xml:space="preserve">. </w:t>
      </w:r>
    </w:p>
    <w:p w:rsidR="00477D7C" w:rsidRDefault="00477D7C" w:rsidP="00477D7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Nije dozvoljen uvid u podatke, dokumente i dijelove ponude koje su ponuditelji </w:t>
      </w:r>
      <w:r>
        <w:rPr>
          <w:rFonts w:ascii="Times New Roman" w:hAnsi="Times New Roman" w:cs="Times New Roman"/>
          <w:bCs/>
        </w:rPr>
        <w:t xml:space="preserve">označili poslovnom tajnom, sukladno posebnom propisu. 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spacing w:before="76"/>
        <w:ind w:right="4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Podaci o izjavljivanju žalbe: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Protiv Odluke o odabiru može se uložiti žalba. </w:t>
      </w:r>
    </w:p>
    <w:p w:rsidR="00477D7C" w:rsidRDefault="00477D7C" w:rsidP="00477D7C">
      <w:pPr>
        <w:pStyle w:val="Default"/>
        <w:ind w:left="47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Žalba se dostavlja u pisanom obliku ravnatelju škole. 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izjavljivanje žalbe je </w:t>
      </w:r>
      <w:r>
        <w:rPr>
          <w:rFonts w:ascii="Times New Roman" w:hAnsi="Times New Roman" w:cs="Times New Roman"/>
          <w:b/>
          <w:bCs/>
        </w:rPr>
        <w:t xml:space="preserve">tri dana </w:t>
      </w:r>
      <w:r w:rsidR="00A14128">
        <w:rPr>
          <w:rFonts w:ascii="Times New Roman" w:hAnsi="Times New Roman" w:cs="Times New Roman"/>
        </w:rPr>
        <w:t>od dana primitka obavijesti</w:t>
      </w:r>
      <w:r>
        <w:rPr>
          <w:rFonts w:ascii="Times New Roman" w:hAnsi="Times New Roman" w:cs="Times New Roman"/>
        </w:rPr>
        <w:t xml:space="preserve"> o odabiru. </w:t>
      </w:r>
    </w:p>
    <w:p w:rsidR="00477D7C" w:rsidRDefault="00477D7C" w:rsidP="00477D7C">
      <w:pPr>
        <w:pStyle w:val="Default"/>
        <w:ind w:right="-20"/>
        <w:rPr>
          <w:rFonts w:ascii="Times New Roman" w:hAnsi="Times New Roman" w:cs="Times New Roman"/>
        </w:rPr>
      </w:pPr>
    </w:p>
    <w:p w:rsidR="00477D7C" w:rsidRDefault="00477D7C" w:rsidP="00477D7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Izvršnost odluke o odabiru: 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je izjavljena žalba na odluku o odabiru, odluka o odabiru </w:t>
      </w:r>
      <w:r>
        <w:rPr>
          <w:rFonts w:ascii="Times New Roman" w:hAnsi="Times New Roman" w:cs="Times New Roman"/>
          <w:bCs/>
        </w:rPr>
        <w:t xml:space="preserve">postaje izvršna danom dostave odluke </w:t>
      </w:r>
      <w:r>
        <w:rPr>
          <w:rFonts w:ascii="Times New Roman" w:hAnsi="Times New Roman" w:cs="Times New Roman"/>
        </w:rPr>
        <w:t xml:space="preserve">ravnatelja škole, </w:t>
      </w:r>
      <w:r>
        <w:rPr>
          <w:rFonts w:ascii="Times New Roman" w:hAnsi="Times New Roman" w:cs="Times New Roman"/>
          <w:bCs/>
        </w:rPr>
        <w:t>kojom se žalba odbacuje</w:t>
      </w:r>
      <w:r>
        <w:rPr>
          <w:rFonts w:ascii="Times New Roman" w:hAnsi="Times New Roman" w:cs="Times New Roman"/>
        </w:rPr>
        <w:t xml:space="preserve">, ukoliko je nepravovremena i uložena od neovlaštene osobe, ili </w:t>
      </w:r>
      <w:r>
        <w:rPr>
          <w:rFonts w:ascii="Times New Roman" w:hAnsi="Times New Roman" w:cs="Times New Roman"/>
          <w:bCs/>
        </w:rPr>
        <w:t xml:space="preserve">odbija </w:t>
      </w:r>
      <w:r>
        <w:rPr>
          <w:rFonts w:ascii="Times New Roman" w:hAnsi="Times New Roman" w:cs="Times New Roman"/>
        </w:rPr>
        <w:t xml:space="preserve">u koliko je neosnovana. </w:t>
      </w:r>
    </w:p>
    <w:p w:rsidR="00477D7C" w:rsidRDefault="00477D7C" w:rsidP="00477D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izjavljivanja žalbe na Odluku o odabiru i prihvaćanja žalbe od strane ravnatelja škole, ravnatelj poništava odluku o odabiru i dostavlja Povjerenstvu za provedbu bagatelne nabave na ponovno razmatranje ponuda i donošenje nove Odluke o odabiru. </w:t>
      </w:r>
    </w:p>
    <w:p w:rsidR="00477D7C" w:rsidRDefault="00477D7C" w:rsidP="00477D7C">
      <w:pPr>
        <w:pStyle w:val="Default"/>
        <w:spacing w:befor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nije izjavljena žalba ,Odluka o odabiru postaje izvršna nakon proteka roka za ulaganje žalbe. </w:t>
      </w: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ind w:left="53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Ravnatelj:</w:t>
      </w:r>
    </w:p>
    <w:p w:rsidR="00477D7C" w:rsidRDefault="00477D7C" w:rsidP="00477D7C">
      <w:pPr>
        <w:pStyle w:val="Default"/>
        <w:spacing w:before="2"/>
        <w:ind w:left="5387"/>
        <w:jc w:val="center"/>
        <w:rPr>
          <w:rFonts w:ascii="Times New Roman" w:hAnsi="Times New Roman" w:cs="Times New Roman"/>
          <w:bCs/>
        </w:rPr>
      </w:pPr>
    </w:p>
    <w:p w:rsidR="00477D7C" w:rsidRDefault="00477D7C" w:rsidP="00477D7C">
      <w:pPr>
        <w:pStyle w:val="Default"/>
        <w:spacing w:before="2"/>
        <w:ind w:left="53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mr.sc.Mladen Bilankov</w:t>
      </w: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pStyle w:val="Default"/>
        <w:spacing w:before="2"/>
        <w:rPr>
          <w:rFonts w:ascii="Times New Roman" w:hAnsi="Times New Roman" w:cs="Times New Roman"/>
          <w:b/>
          <w:bCs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PRILOG 1 – PONUDBENI LIST</w:t>
      </w:r>
    </w:p>
    <w:p w:rsidR="00477D7C" w:rsidRDefault="00477D7C" w:rsidP="00477D7C">
      <w:pPr>
        <w:autoSpaceDE w:val="0"/>
        <w:autoSpaceDN w:val="0"/>
        <w:adjustRightInd w:val="0"/>
        <w:jc w:val="right"/>
        <w:rPr>
          <w:b/>
          <w:bCs/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NARUČITELJ: Škola likovnih umjetnosti, Split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PREDMET NABAVE: Izvođenje radova – sanacija sanitarnog čvora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Broj i datum ponude:____________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PONUDITELJ:_______________________________________________________________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Naziv ponuditelja:_____________________________________________________________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sjedišta:_______________________________________________________________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OIB:______________________________________________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tel.:_______________________________________________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fax:_______________________________________________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e-pošte_______________________________________________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Ponuditelj u sustavu PDV-a                 DA                               NE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Sudjelovanje podizvoditelja                 DA                              NE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Ime osobe za kontakt:_________________________________________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CIJENA PONUDE: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477D7C" w:rsidTr="00477D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7C" w:rsidRDefault="00477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477D7C" w:rsidRDefault="00477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Ukupna cijena  ( s PDV-om)</w:t>
            </w:r>
          </w:p>
          <w:p w:rsidR="00477D7C" w:rsidRDefault="00477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7C" w:rsidRDefault="00477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U________________,______________ </w:t>
      </w:r>
      <w:r w:rsidR="00156FDE">
        <w:t>2016</w:t>
      </w:r>
      <w:r>
        <w:t>.</w:t>
      </w:r>
      <w:r>
        <w:rPr>
          <w:color w:val="000000"/>
        </w:rPr>
        <w:t xml:space="preserve"> godine.           </w:t>
      </w: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</w:p>
    <w:p w:rsidR="00477D7C" w:rsidRDefault="00477D7C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  <w:r>
        <w:rPr>
          <w:color w:val="000000"/>
        </w:rPr>
        <w:t xml:space="preserve">M.P.                                 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b/>
          <w:color w:val="000000"/>
        </w:rPr>
      </w:pPr>
      <w:r>
        <w:rPr>
          <w:b/>
          <w:color w:val="000000"/>
        </w:rPr>
        <w:t>ZA PONUDITELJA: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b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color w:val="000000"/>
        </w:rPr>
      </w:pPr>
      <w:r>
        <w:rPr>
          <w:color w:val="000000"/>
        </w:rPr>
        <w:t xml:space="preserve">_______________________________________     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color w:val="000000"/>
        </w:rPr>
      </w:pPr>
      <w:r>
        <w:rPr>
          <w:color w:val="000000"/>
        </w:rPr>
        <w:t xml:space="preserve">Ime, prezime funkcija i potpis ovlaštene osobe  </w:t>
      </w: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  <w:r>
        <w:rPr>
          <w:color w:val="FF0000"/>
        </w:rPr>
        <w:t>Dodatak 1 PONUDBENOM LISTU</w:t>
      </w: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:rsidR="00477D7C" w:rsidRDefault="00477D7C" w:rsidP="00477D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(priložiti samo u slučaju zajedničke ponude)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Naziv člana zajednice ponuditelja:_________________________________________________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sjedišta:______________________________________________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OIB:_______________________________________________________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tel.:________________________________________________________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fax:________________________________________________________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e-pošte________________________________________________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Ponuditelj u sustavu PDV-a                 DA                               NE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156FDE" w:rsidRDefault="00477D7C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  <w:r>
        <w:rPr>
          <w:color w:val="000000"/>
        </w:rPr>
        <w:t xml:space="preserve">M.P.   </w:t>
      </w:r>
    </w:p>
    <w:p w:rsidR="00156FDE" w:rsidRDefault="00156FDE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</w:p>
    <w:p w:rsidR="00156FDE" w:rsidRDefault="00156FDE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ind w:left="354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b/>
          <w:color w:val="000000"/>
        </w:rPr>
      </w:pPr>
      <w:r>
        <w:rPr>
          <w:b/>
          <w:color w:val="000000"/>
        </w:rPr>
        <w:t>ZA ČLANA ZAJEDNICE PONUDITELJA: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b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color w:val="000000"/>
        </w:rPr>
      </w:pPr>
      <w:r>
        <w:rPr>
          <w:color w:val="000000"/>
        </w:rPr>
        <w:t xml:space="preserve">_____________________________________________     </w:t>
      </w:r>
    </w:p>
    <w:p w:rsidR="00477D7C" w:rsidRDefault="00477D7C" w:rsidP="00477D7C">
      <w:pPr>
        <w:autoSpaceDE w:val="0"/>
        <w:autoSpaceDN w:val="0"/>
        <w:adjustRightInd w:val="0"/>
        <w:ind w:left="3540"/>
        <w:jc w:val="right"/>
        <w:rPr>
          <w:color w:val="000000"/>
        </w:rPr>
      </w:pPr>
      <w:r>
        <w:rPr>
          <w:color w:val="000000"/>
        </w:rPr>
        <w:t xml:space="preserve">Ime, prezime funkcija i potpis ovlaštene osobe </w:t>
      </w:r>
    </w:p>
    <w:p w:rsidR="00477D7C" w:rsidRDefault="00477D7C" w:rsidP="00477D7C"/>
    <w:p w:rsidR="00477D7C" w:rsidRDefault="00477D7C" w:rsidP="00477D7C">
      <w:pPr>
        <w:rPr>
          <w:i/>
        </w:rPr>
      </w:pPr>
      <w:r>
        <w:rPr>
          <w:i/>
        </w:rPr>
        <w:t>Napomena: Ponudi se može priložiti više obrazaca, ovisno o broju članova zajednice.</w:t>
      </w:r>
    </w:p>
    <w:p w:rsidR="00477D7C" w:rsidRDefault="00477D7C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156FDE" w:rsidRDefault="00156FDE" w:rsidP="00477D7C">
      <w:pPr>
        <w:autoSpaceDE w:val="0"/>
        <w:autoSpaceDN w:val="0"/>
        <w:adjustRightInd w:val="0"/>
        <w:rPr>
          <w:color w:val="FF0000"/>
        </w:rPr>
      </w:pPr>
    </w:p>
    <w:p w:rsidR="00477D7C" w:rsidRDefault="00477D7C" w:rsidP="00477D7C">
      <w:pPr>
        <w:autoSpaceDE w:val="0"/>
        <w:autoSpaceDN w:val="0"/>
        <w:adjustRightInd w:val="0"/>
        <w:jc w:val="right"/>
        <w:rPr>
          <w:color w:val="FF0000"/>
        </w:rPr>
      </w:pPr>
      <w:r>
        <w:rPr>
          <w:color w:val="FF0000"/>
        </w:rPr>
        <w:t>Dodatak II Ponudbenom listu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:rsidR="00477D7C" w:rsidRDefault="00477D7C" w:rsidP="00477D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(priložiti samo ako se dio ugovora ustupa podizvoditeljima)</w:t>
      </w:r>
    </w:p>
    <w:p w:rsidR="00477D7C" w:rsidRDefault="00477D7C" w:rsidP="00477D7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77D7C" w:rsidRDefault="00477D7C" w:rsidP="00477D7C">
      <w:pPr>
        <w:rPr>
          <w:b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Naziv podizvoditelja:__________________________________________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sjedišta:______________________________________________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Žiro-račun__________________________________________________ 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OIB:_______________________________________________________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tel.:________________________________________________________ 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fax:________________________________________________________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adresa e-pošte_______________________________________________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Subjekt u sustavu PDV-a                 DA                               NE</w:t>
      </w: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autoSpaceDE w:val="0"/>
        <w:autoSpaceDN w:val="0"/>
        <w:adjustRightInd w:val="0"/>
        <w:jc w:val="both"/>
        <w:rPr>
          <w:color w:val="000000"/>
        </w:rPr>
      </w:pPr>
    </w:p>
    <w:p w:rsidR="00477D7C" w:rsidRDefault="00477D7C" w:rsidP="00477D7C">
      <w:pPr>
        <w:pBdr>
          <w:bottom w:val="single" w:sz="12" w:space="1" w:color="auto"/>
        </w:pBdr>
      </w:pPr>
      <w:r>
        <w:t>Podaci o dijelu ugovora koji se daju podugovor:</w:t>
      </w:r>
    </w:p>
    <w:p w:rsidR="00477D7C" w:rsidRDefault="00477D7C" w:rsidP="00477D7C">
      <w:pPr>
        <w:pBdr>
          <w:bottom w:val="single" w:sz="12" w:space="1" w:color="auto"/>
        </w:pBdr>
      </w:pPr>
    </w:p>
    <w:p w:rsidR="00477D7C" w:rsidRDefault="00477D7C" w:rsidP="00477D7C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D7C" w:rsidRDefault="00477D7C" w:rsidP="00477D7C">
      <w:pPr>
        <w:pBdr>
          <w:bottom w:val="single" w:sz="12" w:space="1" w:color="auto"/>
        </w:pBdr>
        <w:spacing w:line="360" w:lineRule="auto"/>
      </w:pPr>
    </w:p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E04"/>
    <w:multiLevelType w:val="hybridMultilevel"/>
    <w:tmpl w:val="15941E8C"/>
    <w:lvl w:ilvl="0" w:tplc="31CE09FA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80BE0"/>
    <w:multiLevelType w:val="hybridMultilevel"/>
    <w:tmpl w:val="D2A4976C"/>
    <w:lvl w:ilvl="0" w:tplc="4B08E5C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D6B13"/>
    <w:multiLevelType w:val="hybridMultilevel"/>
    <w:tmpl w:val="234C7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D7C"/>
    <w:rsid w:val="00104CDC"/>
    <w:rsid w:val="00156FDE"/>
    <w:rsid w:val="001F5843"/>
    <w:rsid w:val="00477D7C"/>
    <w:rsid w:val="00507463"/>
    <w:rsid w:val="00611C86"/>
    <w:rsid w:val="008E5CE3"/>
    <w:rsid w:val="00A14128"/>
    <w:rsid w:val="00A6704A"/>
    <w:rsid w:val="00C24C55"/>
    <w:rsid w:val="00F9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D7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7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ListParagraph">
    <w:name w:val="List Paragraph"/>
    <w:basedOn w:val="Normal"/>
    <w:uiPriority w:val="34"/>
    <w:qFormat/>
    <w:rsid w:val="00477D7C"/>
    <w:pPr>
      <w:ind w:left="720"/>
      <w:contextualSpacing/>
    </w:pPr>
  </w:style>
  <w:style w:type="paragraph" w:customStyle="1" w:styleId="Default">
    <w:name w:val="Default"/>
    <w:rsid w:val="00477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-likovnih-umjetnosti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2016-06-09T09:46:00Z</dcterms:created>
  <dcterms:modified xsi:type="dcterms:W3CDTF">2016-06-10T06:37:00Z</dcterms:modified>
</cp:coreProperties>
</file>