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B1" w:rsidRPr="00DC17D3" w:rsidRDefault="006962B1" w:rsidP="006962B1">
      <w:pPr>
        <w:spacing w:after="0" w:line="360" w:lineRule="auto"/>
        <w:rPr>
          <w:rFonts w:asciiTheme="majorHAnsi" w:eastAsia="Times New Roman" w:hAnsiTheme="majorHAnsi" w:cstheme="minorHAnsi"/>
          <w:b/>
          <w:sz w:val="28"/>
          <w:szCs w:val="28"/>
          <w:u w:val="single"/>
          <w:lang w:eastAsia="hr-HR"/>
        </w:rPr>
      </w:pPr>
      <w:r w:rsidRPr="00DC17D3">
        <w:rPr>
          <w:rFonts w:asciiTheme="majorHAnsi" w:eastAsia="Times New Roman" w:hAnsiTheme="majorHAnsi" w:cstheme="minorHAnsi"/>
          <w:b/>
          <w:color w:val="222222"/>
          <w:sz w:val="28"/>
          <w:szCs w:val="28"/>
          <w:u w:val="single"/>
          <w:shd w:val="clear" w:color="auto" w:fill="FFFFFF"/>
          <w:lang w:eastAsia="hr-HR"/>
        </w:rPr>
        <w:t>Obavijesti</w:t>
      </w:r>
      <w:r w:rsidR="00EA3989">
        <w:rPr>
          <w:rFonts w:asciiTheme="majorHAnsi" w:eastAsia="Times New Roman" w:hAnsiTheme="majorHAnsi" w:cstheme="minorHAnsi"/>
          <w:b/>
          <w:color w:val="222222"/>
          <w:sz w:val="28"/>
          <w:szCs w:val="28"/>
          <w:u w:val="single"/>
          <w:shd w:val="clear" w:color="auto" w:fill="FFFFFF"/>
          <w:lang w:eastAsia="hr-HR"/>
        </w:rPr>
        <w:t xml:space="preserve"> za nastavnike</w:t>
      </w:r>
    </w:p>
    <w:p w:rsidR="006962B1" w:rsidRPr="00DC17D3" w:rsidRDefault="006962B1" w:rsidP="006962B1">
      <w:pPr>
        <w:shd w:val="clear" w:color="auto" w:fill="FFFFFF"/>
        <w:spacing w:after="0" w:line="360" w:lineRule="auto"/>
        <w:rPr>
          <w:rFonts w:asciiTheme="majorHAnsi" w:eastAsia="Times New Roman" w:hAnsiTheme="majorHAnsi" w:cstheme="minorHAnsi"/>
          <w:color w:val="222222"/>
          <w:sz w:val="24"/>
          <w:szCs w:val="24"/>
          <w:lang w:eastAsia="hr-HR"/>
        </w:rPr>
      </w:pPr>
    </w:p>
    <w:p w:rsidR="006962B1" w:rsidRDefault="006962B1" w:rsidP="006962B1">
      <w:pPr>
        <w:shd w:val="clear" w:color="auto" w:fill="FFFFFF"/>
        <w:spacing w:after="0" w:line="360" w:lineRule="auto"/>
        <w:rPr>
          <w:rFonts w:asciiTheme="majorHAnsi" w:eastAsia="Times New Roman" w:hAnsiTheme="majorHAnsi" w:cstheme="minorHAnsi"/>
          <w:color w:val="222222"/>
          <w:sz w:val="24"/>
          <w:szCs w:val="24"/>
          <w:u w:val="single"/>
          <w:lang w:eastAsia="hr-HR"/>
        </w:rPr>
      </w:pPr>
      <w:r w:rsidRPr="00DC17D3">
        <w:rPr>
          <w:rFonts w:asciiTheme="majorHAnsi" w:eastAsia="Times New Roman" w:hAnsiTheme="majorHAnsi" w:cstheme="minorHAnsi"/>
          <w:color w:val="222222"/>
          <w:sz w:val="24"/>
          <w:szCs w:val="24"/>
          <w:u w:val="single"/>
          <w:lang w:eastAsia="hr-HR"/>
        </w:rPr>
        <w:t>1)Nastavničko vijeće u ponedjeljak</w:t>
      </w:r>
      <w:r w:rsidR="00524757" w:rsidRPr="00EB6D6A">
        <w:rPr>
          <w:rFonts w:asciiTheme="majorHAnsi" w:eastAsia="Times New Roman" w:hAnsiTheme="majorHAnsi" w:cstheme="minorHAnsi"/>
          <w:color w:val="222222"/>
          <w:sz w:val="24"/>
          <w:szCs w:val="24"/>
          <w:u w:val="single"/>
          <w:lang w:eastAsia="hr-HR"/>
        </w:rPr>
        <w:t xml:space="preserve"> u 8 sati</w:t>
      </w:r>
      <w:r w:rsidR="00EB6D6A">
        <w:rPr>
          <w:rFonts w:asciiTheme="majorHAnsi" w:eastAsia="Times New Roman" w:hAnsiTheme="majorHAnsi" w:cstheme="minorHAnsi"/>
          <w:color w:val="222222"/>
          <w:sz w:val="24"/>
          <w:szCs w:val="24"/>
          <w:u w:val="single"/>
          <w:lang w:eastAsia="hr-HR"/>
        </w:rPr>
        <w:t xml:space="preserve"> </w:t>
      </w:r>
    </w:p>
    <w:p w:rsidR="00EB6D6A" w:rsidRDefault="00EB6D6A" w:rsidP="006962B1">
      <w:pPr>
        <w:shd w:val="clear" w:color="auto" w:fill="FFFFFF"/>
        <w:spacing w:after="0" w:line="360" w:lineRule="auto"/>
        <w:rPr>
          <w:rFonts w:asciiTheme="majorHAnsi" w:eastAsia="Times New Roman" w:hAnsiTheme="majorHAnsi" w:cstheme="minorHAnsi"/>
          <w:color w:val="222222"/>
          <w:sz w:val="24"/>
          <w:szCs w:val="24"/>
          <w:lang w:eastAsia="hr-HR"/>
        </w:rPr>
      </w:pPr>
      <w:r w:rsidRPr="00EB6D6A">
        <w:rPr>
          <w:rFonts w:asciiTheme="majorHAnsi" w:eastAsia="Times New Roman" w:hAnsiTheme="majorHAnsi" w:cstheme="minorHAnsi"/>
          <w:color w:val="222222"/>
          <w:sz w:val="24"/>
          <w:szCs w:val="24"/>
          <w:lang w:eastAsia="hr-HR"/>
        </w:rPr>
        <w:t xml:space="preserve">-ponedjeljak ćemo odraditi u jednoj smjeni </w:t>
      </w:r>
      <w:r w:rsidR="002C5102">
        <w:rPr>
          <w:rFonts w:asciiTheme="majorHAnsi" w:eastAsia="Times New Roman" w:hAnsiTheme="majorHAnsi" w:cstheme="minorHAnsi"/>
          <w:color w:val="222222"/>
          <w:sz w:val="24"/>
          <w:szCs w:val="24"/>
          <w:lang w:eastAsia="hr-HR"/>
        </w:rPr>
        <w:t>a i cijeli tjedan</w:t>
      </w:r>
    </w:p>
    <w:p w:rsidR="00EA3989" w:rsidRPr="00DC17D3" w:rsidRDefault="00EA3989" w:rsidP="006962B1">
      <w:pPr>
        <w:shd w:val="clear" w:color="auto" w:fill="FFFFFF"/>
        <w:spacing w:after="0" w:line="360" w:lineRule="auto"/>
        <w:rPr>
          <w:rFonts w:asciiTheme="majorHAnsi" w:eastAsia="Times New Roman" w:hAnsiTheme="majorHAnsi" w:cstheme="minorHAnsi"/>
          <w:color w:val="222222"/>
          <w:sz w:val="24"/>
          <w:szCs w:val="24"/>
          <w:lang w:eastAsia="hr-HR"/>
        </w:rPr>
      </w:pPr>
      <w:r>
        <w:rPr>
          <w:rFonts w:asciiTheme="majorHAnsi" w:eastAsia="Times New Roman" w:hAnsiTheme="majorHAnsi" w:cstheme="minorHAnsi"/>
          <w:color w:val="222222"/>
          <w:sz w:val="24"/>
          <w:szCs w:val="24"/>
          <w:lang w:eastAsia="hr-HR"/>
        </w:rPr>
        <w:t>-nastavničko vijeće ćemo pomicati ako bude problema</w:t>
      </w:r>
      <w:r w:rsidR="00DE1F08">
        <w:rPr>
          <w:rFonts w:asciiTheme="majorHAnsi" w:eastAsia="Times New Roman" w:hAnsiTheme="majorHAnsi" w:cstheme="minorHAnsi"/>
          <w:color w:val="222222"/>
          <w:sz w:val="24"/>
          <w:szCs w:val="24"/>
          <w:lang w:eastAsia="hr-HR"/>
        </w:rPr>
        <w:t xml:space="preserve"> sa komunikacijom sa učenicima u</w:t>
      </w:r>
      <w:r>
        <w:rPr>
          <w:rFonts w:asciiTheme="majorHAnsi" w:eastAsia="Times New Roman" w:hAnsiTheme="majorHAnsi" w:cstheme="minorHAnsi"/>
          <w:color w:val="222222"/>
          <w:sz w:val="24"/>
          <w:szCs w:val="24"/>
          <w:lang w:eastAsia="hr-HR"/>
        </w:rPr>
        <w:t xml:space="preserve"> prvim on line satima. Krenut ćemo kako smo ih i obavijestili prema postojećem rasporedu s tim što ćemo raditi u jednoj smjeni. O tome ćemo ih putem web stranice škole obavijestiti u nedjelju.</w:t>
      </w:r>
    </w:p>
    <w:p w:rsidR="006962B1" w:rsidRDefault="006962B1" w:rsidP="006962B1">
      <w:pPr>
        <w:shd w:val="clear" w:color="auto" w:fill="FFFFFF"/>
        <w:spacing w:after="0" w:line="360" w:lineRule="auto"/>
        <w:rPr>
          <w:rFonts w:asciiTheme="majorHAnsi" w:eastAsia="Times New Roman" w:hAnsiTheme="majorHAnsi" w:cstheme="minorHAnsi"/>
          <w:color w:val="222222"/>
          <w:sz w:val="24"/>
          <w:szCs w:val="24"/>
          <w:u w:val="single"/>
          <w:lang w:eastAsia="hr-HR"/>
        </w:rPr>
      </w:pPr>
      <w:r w:rsidRPr="00DC17D3">
        <w:rPr>
          <w:rFonts w:asciiTheme="majorHAnsi" w:eastAsia="Times New Roman" w:hAnsiTheme="majorHAnsi" w:cstheme="minorHAnsi"/>
          <w:color w:val="222222"/>
          <w:sz w:val="24"/>
          <w:szCs w:val="24"/>
          <w:u w:val="single"/>
          <w:lang w:eastAsia="hr-HR"/>
        </w:rPr>
        <w:t>2)raspored</w:t>
      </w:r>
    </w:p>
    <w:p w:rsidR="00DE1F08" w:rsidRPr="00DE1F08" w:rsidRDefault="00DE1F08" w:rsidP="006962B1">
      <w:pPr>
        <w:shd w:val="clear" w:color="auto" w:fill="FFFFFF"/>
        <w:spacing w:after="0" w:line="360" w:lineRule="auto"/>
        <w:rPr>
          <w:rFonts w:asciiTheme="majorHAnsi" w:eastAsia="Times New Roman" w:hAnsiTheme="majorHAnsi" w:cstheme="minorHAnsi"/>
          <w:color w:val="222222"/>
          <w:sz w:val="24"/>
          <w:szCs w:val="24"/>
          <w:lang w:eastAsia="hr-HR"/>
        </w:rPr>
      </w:pPr>
      <w:r w:rsidRPr="00DE1F08">
        <w:rPr>
          <w:rFonts w:asciiTheme="majorHAnsi" w:eastAsia="Times New Roman" w:hAnsiTheme="majorHAnsi" w:cstheme="minorHAnsi"/>
          <w:color w:val="222222"/>
          <w:sz w:val="24"/>
          <w:szCs w:val="24"/>
          <w:lang w:eastAsia="hr-HR"/>
        </w:rPr>
        <w:t>-redovan raspored ali u jednoj smjeni</w:t>
      </w:r>
    </w:p>
    <w:p w:rsidR="00EA3989" w:rsidRDefault="00DE1F08" w:rsidP="006962B1">
      <w:pPr>
        <w:shd w:val="clear" w:color="auto" w:fill="FFFFFF"/>
        <w:spacing w:after="0" w:line="360" w:lineRule="auto"/>
        <w:rPr>
          <w:rFonts w:asciiTheme="majorHAnsi" w:eastAsia="Times New Roman" w:hAnsiTheme="majorHAnsi" w:cstheme="minorHAnsi"/>
          <w:color w:val="222222"/>
          <w:sz w:val="24"/>
          <w:szCs w:val="24"/>
          <w:lang w:eastAsia="hr-HR"/>
        </w:rPr>
      </w:pPr>
      <w:r>
        <w:rPr>
          <w:rFonts w:asciiTheme="majorHAnsi" w:eastAsia="Times New Roman" w:hAnsiTheme="majorHAnsi" w:cstheme="minorHAnsi"/>
          <w:color w:val="222222"/>
          <w:sz w:val="24"/>
          <w:szCs w:val="24"/>
          <w:lang w:eastAsia="hr-HR"/>
        </w:rPr>
        <w:t>-MZO nudi</w:t>
      </w:r>
      <w:r w:rsidR="00EA3989" w:rsidRPr="00EA3989">
        <w:rPr>
          <w:rFonts w:asciiTheme="majorHAnsi" w:eastAsia="Times New Roman" w:hAnsiTheme="majorHAnsi" w:cstheme="minorHAnsi"/>
          <w:color w:val="222222"/>
          <w:sz w:val="24"/>
          <w:szCs w:val="24"/>
          <w:lang w:eastAsia="hr-HR"/>
        </w:rPr>
        <w:t xml:space="preserve"> raspored TV predavanja za maturante na Sportskoj Tv</w:t>
      </w:r>
      <w:r w:rsidR="00EA3989">
        <w:rPr>
          <w:rFonts w:asciiTheme="majorHAnsi" w:eastAsia="Times New Roman" w:hAnsiTheme="majorHAnsi" w:cstheme="minorHAnsi"/>
          <w:color w:val="222222"/>
          <w:sz w:val="24"/>
          <w:szCs w:val="24"/>
          <w:lang w:eastAsia="hr-HR"/>
        </w:rPr>
        <w:t xml:space="preserve"> od 12,45-14,00</w:t>
      </w:r>
    </w:p>
    <w:p w:rsidR="00DE1F08" w:rsidRPr="00DC17D3" w:rsidRDefault="00DE1F08" w:rsidP="006962B1">
      <w:pPr>
        <w:shd w:val="clear" w:color="auto" w:fill="FFFFFF"/>
        <w:spacing w:after="0" w:line="360" w:lineRule="auto"/>
        <w:rPr>
          <w:rFonts w:asciiTheme="majorHAnsi" w:eastAsia="Times New Roman" w:hAnsiTheme="majorHAnsi" w:cstheme="minorHAnsi"/>
          <w:color w:val="222222"/>
          <w:sz w:val="24"/>
          <w:szCs w:val="24"/>
          <w:lang w:eastAsia="hr-HR"/>
        </w:rPr>
      </w:pPr>
      <w:r>
        <w:rPr>
          <w:rFonts w:asciiTheme="majorHAnsi" w:eastAsia="Times New Roman" w:hAnsiTheme="majorHAnsi" w:cstheme="minorHAnsi"/>
          <w:color w:val="222222"/>
          <w:sz w:val="24"/>
          <w:szCs w:val="24"/>
          <w:lang w:eastAsia="hr-HR"/>
        </w:rPr>
        <w:t>-na Nastavničkom vijeću ćemo se dogovoriti kako to kombinirati</w:t>
      </w:r>
    </w:p>
    <w:p w:rsidR="006962B1" w:rsidRPr="00EB6D6A" w:rsidRDefault="006962B1" w:rsidP="006962B1">
      <w:pPr>
        <w:shd w:val="clear" w:color="auto" w:fill="FFFFFF"/>
        <w:spacing w:after="0" w:line="360" w:lineRule="auto"/>
        <w:rPr>
          <w:rFonts w:asciiTheme="majorHAnsi" w:eastAsia="Times New Roman" w:hAnsiTheme="majorHAnsi" w:cstheme="minorHAnsi"/>
          <w:color w:val="222222"/>
          <w:sz w:val="24"/>
          <w:szCs w:val="24"/>
          <w:u w:val="single"/>
          <w:lang w:eastAsia="hr-HR"/>
        </w:rPr>
      </w:pPr>
      <w:r w:rsidRPr="00DC17D3">
        <w:rPr>
          <w:rFonts w:asciiTheme="majorHAnsi" w:eastAsia="Times New Roman" w:hAnsiTheme="majorHAnsi" w:cstheme="minorHAnsi"/>
          <w:color w:val="222222"/>
          <w:sz w:val="24"/>
          <w:szCs w:val="24"/>
          <w:u w:val="single"/>
          <w:lang w:eastAsia="hr-HR"/>
        </w:rPr>
        <w:t>3)ulogiranje na Office 365</w:t>
      </w:r>
    </w:p>
    <w:p w:rsidR="00EB6D6A" w:rsidRPr="00DC17D3" w:rsidRDefault="00EB6D6A" w:rsidP="006962B1">
      <w:pPr>
        <w:shd w:val="clear" w:color="auto" w:fill="FFFFFF"/>
        <w:spacing w:after="0" w:line="360" w:lineRule="auto"/>
        <w:rPr>
          <w:rFonts w:asciiTheme="majorHAnsi" w:eastAsia="Times New Roman" w:hAnsiTheme="majorHAnsi" w:cstheme="minorHAnsi"/>
          <w:color w:val="222222"/>
          <w:sz w:val="24"/>
          <w:szCs w:val="24"/>
          <w:lang w:eastAsia="hr-HR"/>
        </w:rPr>
      </w:pPr>
      <w:r>
        <w:rPr>
          <w:rFonts w:asciiTheme="majorHAnsi" w:eastAsia="Times New Roman" w:hAnsiTheme="majorHAnsi" w:cstheme="minorHAnsi"/>
          <w:color w:val="222222"/>
          <w:sz w:val="24"/>
          <w:szCs w:val="24"/>
          <w:lang w:eastAsia="hr-HR"/>
        </w:rPr>
        <w:t xml:space="preserve">-još nekoliko nastavnika nije ulogirano. Slijedite upute prof. Špike u svezi toga. U svakom slučaju to je potrebno odraditi što hitnije. </w:t>
      </w:r>
    </w:p>
    <w:p w:rsidR="006962B1" w:rsidRDefault="00524757" w:rsidP="006962B1">
      <w:pPr>
        <w:shd w:val="clear" w:color="auto" w:fill="FFFFFF"/>
        <w:spacing w:after="0" w:line="360" w:lineRule="auto"/>
        <w:rPr>
          <w:rFonts w:asciiTheme="majorHAnsi" w:eastAsia="Times New Roman" w:hAnsiTheme="majorHAnsi" w:cstheme="minorHAnsi"/>
          <w:color w:val="222222"/>
          <w:sz w:val="24"/>
          <w:szCs w:val="24"/>
          <w:u w:val="single"/>
          <w:lang w:eastAsia="hr-HR"/>
        </w:rPr>
      </w:pPr>
      <w:r w:rsidRPr="00EB6D6A">
        <w:rPr>
          <w:rFonts w:asciiTheme="majorHAnsi" w:eastAsia="Times New Roman" w:hAnsiTheme="majorHAnsi" w:cstheme="minorHAnsi"/>
          <w:color w:val="222222"/>
          <w:sz w:val="24"/>
          <w:szCs w:val="24"/>
          <w:u w:val="single"/>
          <w:lang w:eastAsia="hr-HR"/>
        </w:rPr>
        <w:t>4</w:t>
      </w:r>
      <w:r w:rsidR="006962B1" w:rsidRPr="00DC17D3">
        <w:rPr>
          <w:rFonts w:asciiTheme="majorHAnsi" w:eastAsia="Times New Roman" w:hAnsiTheme="majorHAnsi" w:cstheme="minorHAnsi"/>
          <w:color w:val="222222"/>
          <w:sz w:val="24"/>
          <w:szCs w:val="24"/>
          <w:u w:val="single"/>
          <w:lang w:eastAsia="hr-HR"/>
        </w:rPr>
        <w:t>)komunikacija</w:t>
      </w:r>
    </w:p>
    <w:p w:rsidR="00EB6D6A" w:rsidRPr="00EB6D6A" w:rsidRDefault="00EB6D6A" w:rsidP="006962B1">
      <w:pPr>
        <w:shd w:val="clear" w:color="auto" w:fill="FFFFFF"/>
        <w:spacing w:after="0" w:line="360" w:lineRule="auto"/>
        <w:rPr>
          <w:rFonts w:asciiTheme="majorHAnsi" w:eastAsia="Times New Roman" w:hAnsiTheme="majorHAnsi" w:cstheme="minorHAnsi"/>
          <w:color w:val="222222"/>
          <w:sz w:val="24"/>
          <w:szCs w:val="24"/>
          <w:lang w:eastAsia="hr-HR"/>
        </w:rPr>
      </w:pPr>
      <w:r w:rsidRPr="00EB6D6A">
        <w:rPr>
          <w:rFonts w:asciiTheme="majorHAnsi" w:eastAsia="Times New Roman" w:hAnsiTheme="majorHAnsi" w:cstheme="minorHAnsi"/>
          <w:color w:val="222222"/>
          <w:sz w:val="24"/>
          <w:szCs w:val="24"/>
          <w:lang w:eastAsia="hr-HR"/>
        </w:rPr>
        <w:t>-sve radnje do potpune uspostave on line nastave</w:t>
      </w:r>
      <w:r>
        <w:rPr>
          <w:rFonts w:asciiTheme="majorHAnsi" w:eastAsia="Times New Roman" w:hAnsiTheme="majorHAnsi" w:cstheme="minorHAnsi"/>
          <w:color w:val="222222"/>
          <w:sz w:val="24"/>
          <w:szCs w:val="24"/>
          <w:lang w:eastAsia="hr-HR"/>
        </w:rPr>
        <w:t xml:space="preserve"> treba obaviti brzo i odgovorno. Ovo nije vježba. Ovo je borba za zdravlje i opstanak svih nas. Potrudite se dati sve od sebe </w:t>
      </w:r>
      <w:r w:rsidR="00B207F6">
        <w:rPr>
          <w:rFonts w:asciiTheme="majorHAnsi" w:eastAsia="Times New Roman" w:hAnsiTheme="majorHAnsi" w:cstheme="minorHAnsi"/>
          <w:color w:val="222222"/>
          <w:sz w:val="24"/>
          <w:szCs w:val="24"/>
          <w:lang w:eastAsia="hr-HR"/>
        </w:rPr>
        <w:t>da naši učenici osjete predanost , motiviranost i optimizam, To je jednostavno naš posao.</w:t>
      </w:r>
      <w:r>
        <w:rPr>
          <w:rFonts w:asciiTheme="majorHAnsi" w:eastAsia="Times New Roman" w:hAnsiTheme="majorHAnsi" w:cstheme="minorHAnsi"/>
          <w:color w:val="222222"/>
          <w:sz w:val="24"/>
          <w:szCs w:val="24"/>
          <w:lang w:eastAsia="hr-HR"/>
        </w:rPr>
        <w:t xml:space="preserve"> </w:t>
      </w:r>
      <w:r w:rsidR="00B207F6">
        <w:rPr>
          <w:rFonts w:asciiTheme="majorHAnsi" w:eastAsia="Times New Roman" w:hAnsiTheme="majorHAnsi" w:cstheme="minorHAnsi"/>
          <w:color w:val="222222"/>
          <w:sz w:val="24"/>
          <w:szCs w:val="24"/>
          <w:lang w:eastAsia="hr-HR"/>
        </w:rPr>
        <w:t>Komunicirajte sa njima elektronskom poštom, uspostavite grupe za komunikaciju. Na razrednicima je veliki teret. Budite učenicima i njihovim roditeljima pristupačni za sva pitanja vezana uz ovaj vid obrazovanja. Radite na materijalima za nastavu na daljinu kako bi već u ponedjeljak učenicima mogli ponuditi neke linkove sa potrebnim sadržajem za vaše predmete, neke naputke i zadaće ili potpuno osmišljene nastavne sate. Sve vaše ideje</w:t>
      </w:r>
      <w:r w:rsidR="00EA3989">
        <w:rPr>
          <w:rFonts w:asciiTheme="majorHAnsi" w:eastAsia="Times New Roman" w:hAnsiTheme="majorHAnsi" w:cstheme="minorHAnsi"/>
          <w:color w:val="222222"/>
          <w:sz w:val="24"/>
          <w:szCs w:val="24"/>
          <w:lang w:eastAsia="hr-HR"/>
        </w:rPr>
        <w:t>, inovacije i nedoumice</w:t>
      </w:r>
      <w:r w:rsidR="00B207F6">
        <w:rPr>
          <w:rFonts w:asciiTheme="majorHAnsi" w:eastAsia="Times New Roman" w:hAnsiTheme="majorHAnsi" w:cstheme="minorHAnsi"/>
          <w:color w:val="222222"/>
          <w:sz w:val="24"/>
          <w:szCs w:val="24"/>
          <w:lang w:eastAsia="hr-HR"/>
        </w:rPr>
        <w:t xml:space="preserve"> </w:t>
      </w:r>
      <w:r w:rsidR="00EA3989">
        <w:rPr>
          <w:rFonts w:asciiTheme="majorHAnsi" w:eastAsia="Times New Roman" w:hAnsiTheme="majorHAnsi" w:cstheme="minorHAnsi"/>
          <w:color w:val="222222"/>
          <w:sz w:val="24"/>
          <w:szCs w:val="24"/>
          <w:lang w:eastAsia="hr-HR"/>
        </w:rPr>
        <w:t>raspraviti ćemo na nastavničkom vijeću u ponedjeljak.</w:t>
      </w:r>
      <w:r w:rsidR="00B207F6">
        <w:rPr>
          <w:rFonts w:asciiTheme="majorHAnsi" w:eastAsia="Times New Roman" w:hAnsiTheme="majorHAnsi" w:cstheme="minorHAnsi"/>
          <w:color w:val="222222"/>
          <w:sz w:val="24"/>
          <w:szCs w:val="24"/>
          <w:lang w:eastAsia="hr-HR"/>
        </w:rPr>
        <w:t xml:space="preserve"> </w:t>
      </w:r>
    </w:p>
    <w:p w:rsidR="006962B1" w:rsidRPr="00EB6D6A" w:rsidRDefault="00524757" w:rsidP="00524757">
      <w:pPr>
        <w:shd w:val="clear" w:color="auto" w:fill="FFFFFF"/>
        <w:spacing w:after="0" w:line="360" w:lineRule="auto"/>
        <w:rPr>
          <w:rFonts w:asciiTheme="majorHAnsi" w:eastAsia="Times New Roman" w:hAnsiTheme="majorHAnsi" w:cstheme="minorHAnsi"/>
          <w:color w:val="222222"/>
          <w:sz w:val="24"/>
          <w:szCs w:val="24"/>
          <w:u w:val="single"/>
          <w:lang w:eastAsia="hr-HR"/>
        </w:rPr>
      </w:pPr>
      <w:r w:rsidRPr="00EB6D6A">
        <w:rPr>
          <w:rFonts w:asciiTheme="majorHAnsi" w:eastAsia="Times New Roman" w:hAnsiTheme="majorHAnsi" w:cstheme="minorHAnsi"/>
          <w:color w:val="222222"/>
          <w:sz w:val="24"/>
          <w:szCs w:val="24"/>
          <w:u w:val="single"/>
          <w:lang w:eastAsia="hr-HR"/>
        </w:rPr>
        <w:t>5)naglasci iz govora ministrice</w:t>
      </w:r>
    </w:p>
    <w:p w:rsidR="00E31D5B" w:rsidRDefault="006962B1" w:rsidP="006962B1">
      <w:pPr>
        <w:pStyle w:val="ListParagraph"/>
        <w:numPr>
          <w:ilvl w:val="0"/>
          <w:numId w:val="1"/>
        </w:numPr>
        <w:spacing w:after="0" w:line="360" w:lineRule="auto"/>
        <w:jc w:val="both"/>
        <w:rPr>
          <w:rFonts w:asciiTheme="majorHAnsi" w:hAnsiTheme="majorHAnsi" w:cstheme="minorHAnsi"/>
          <w:sz w:val="24"/>
          <w:szCs w:val="24"/>
        </w:rPr>
      </w:pPr>
      <w:r w:rsidRPr="00E31D5B">
        <w:rPr>
          <w:rFonts w:asciiTheme="majorHAnsi" w:hAnsiTheme="majorHAnsi" w:cstheme="minorHAnsi"/>
          <w:sz w:val="24"/>
          <w:szCs w:val="24"/>
        </w:rPr>
        <w:t xml:space="preserve">Zaposleni trebaju biti na svojim radnim mjestima u opsegu i terminu kako to odredi ravnatelj koji je odgovoran za dobro funkcioniranje škole i u ovim izmijenjenim okolnostima. </w:t>
      </w:r>
    </w:p>
    <w:p w:rsidR="006962B1" w:rsidRPr="00E31D5B" w:rsidRDefault="006962B1" w:rsidP="006962B1">
      <w:pPr>
        <w:pStyle w:val="ListParagraph"/>
        <w:numPr>
          <w:ilvl w:val="0"/>
          <w:numId w:val="1"/>
        </w:numPr>
        <w:spacing w:after="0" w:line="360" w:lineRule="auto"/>
        <w:jc w:val="both"/>
        <w:rPr>
          <w:rFonts w:asciiTheme="majorHAnsi" w:hAnsiTheme="majorHAnsi" w:cstheme="minorHAnsi"/>
          <w:sz w:val="24"/>
          <w:szCs w:val="24"/>
        </w:rPr>
      </w:pPr>
      <w:r w:rsidRPr="00E31D5B">
        <w:rPr>
          <w:rFonts w:asciiTheme="majorHAnsi" w:hAnsiTheme="majorHAnsi" w:cstheme="minorHAnsi"/>
          <w:sz w:val="24"/>
          <w:szCs w:val="24"/>
        </w:rPr>
        <w:t xml:space="preserve">Cilj je da do </w:t>
      </w:r>
      <w:r w:rsidRPr="00E31D5B">
        <w:rPr>
          <w:rFonts w:asciiTheme="majorHAnsi" w:hAnsiTheme="majorHAnsi" w:cstheme="minorHAnsi"/>
          <w:b/>
          <w:sz w:val="24"/>
          <w:szCs w:val="24"/>
        </w:rPr>
        <w:t>srijede</w:t>
      </w:r>
      <w:r w:rsidRPr="00E31D5B">
        <w:rPr>
          <w:rFonts w:asciiTheme="majorHAnsi" w:hAnsiTheme="majorHAnsi" w:cstheme="minorHAnsi"/>
          <w:sz w:val="24"/>
          <w:szCs w:val="24"/>
        </w:rPr>
        <w:t xml:space="preserve"> uspostavimo funkcionalan sustav učenja na daljinu za sve učenike. </w:t>
      </w:r>
    </w:p>
    <w:p w:rsidR="00E31D5B" w:rsidRPr="00E31D5B" w:rsidRDefault="00E31D5B" w:rsidP="00E31D5B">
      <w:pPr>
        <w:pStyle w:val="ListParagraph"/>
        <w:numPr>
          <w:ilvl w:val="0"/>
          <w:numId w:val="1"/>
        </w:numPr>
        <w:spacing w:after="0" w:line="360" w:lineRule="auto"/>
        <w:jc w:val="both"/>
        <w:rPr>
          <w:rFonts w:asciiTheme="majorHAnsi" w:hAnsiTheme="majorHAnsi" w:cstheme="minorHAnsi"/>
          <w:sz w:val="24"/>
          <w:szCs w:val="24"/>
        </w:rPr>
      </w:pPr>
      <w:r>
        <w:rPr>
          <w:rFonts w:asciiTheme="majorHAnsi" w:hAnsiTheme="majorHAnsi" w:cstheme="minorHAnsi"/>
          <w:sz w:val="24"/>
          <w:szCs w:val="24"/>
        </w:rPr>
        <w:t>Međutim, maturanti</w:t>
      </w:r>
      <w:r w:rsidR="006962B1" w:rsidRPr="005451AC">
        <w:rPr>
          <w:rFonts w:asciiTheme="majorHAnsi" w:hAnsiTheme="majorHAnsi" w:cstheme="minorHAnsi"/>
          <w:sz w:val="24"/>
          <w:szCs w:val="24"/>
        </w:rPr>
        <w:t xml:space="preserve"> će već od ponedjeljka pratiti nastavu </w:t>
      </w:r>
      <w:r>
        <w:rPr>
          <w:rFonts w:asciiTheme="majorHAnsi" w:hAnsiTheme="majorHAnsi" w:cstheme="minorHAnsi"/>
          <w:sz w:val="24"/>
          <w:szCs w:val="24"/>
        </w:rPr>
        <w:t>putem</w:t>
      </w:r>
      <w:r w:rsidR="006962B1" w:rsidRPr="005451AC">
        <w:rPr>
          <w:rFonts w:asciiTheme="majorHAnsi" w:hAnsiTheme="majorHAnsi" w:cstheme="minorHAnsi"/>
          <w:sz w:val="24"/>
          <w:szCs w:val="24"/>
        </w:rPr>
        <w:t xml:space="preserve"> </w:t>
      </w:r>
      <w:r>
        <w:rPr>
          <w:rFonts w:asciiTheme="majorHAnsi" w:hAnsiTheme="majorHAnsi" w:cstheme="minorHAnsi"/>
          <w:sz w:val="24"/>
          <w:szCs w:val="24"/>
        </w:rPr>
        <w:t xml:space="preserve">Sportske TV </w:t>
      </w:r>
      <w:r w:rsidR="006962B1" w:rsidRPr="005451AC">
        <w:rPr>
          <w:rFonts w:asciiTheme="majorHAnsi" w:hAnsiTheme="majorHAnsi" w:cstheme="minorHAnsi"/>
          <w:sz w:val="24"/>
          <w:szCs w:val="24"/>
        </w:rPr>
        <w:t>.</w:t>
      </w:r>
    </w:p>
    <w:p w:rsidR="006962B1" w:rsidRPr="005451AC" w:rsidRDefault="006962B1" w:rsidP="006962B1">
      <w:pPr>
        <w:pStyle w:val="ListParagraph"/>
        <w:numPr>
          <w:ilvl w:val="0"/>
          <w:numId w:val="1"/>
        </w:numPr>
        <w:spacing w:after="0" w:line="360" w:lineRule="auto"/>
        <w:jc w:val="both"/>
        <w:rPr>
          <w:rFonts w:asciiTheme="majorHAnsi" w:hAnsiTheme="majorHAnsi" w:cstheme="minorHAnsi"/>
          <w:sz w:val="24"/>
          <w:szCs w:val="24"/>
        </w:rPr>
      </w:pPr>
      <w:r w:rsidRPr="005451AC">
        <w:rPr>
          <w:rFonts w:asciiTheme="majorHAnsi" w:hAnsiTheme="majorHAnsi" w:cstheme="minorHAnsi"/>
          <w:sz w:val="24"/>
          <w:szCs w:val="24"/>
        </w:rPr>
        <w:lastRenderedPageBreak/>
        <w:t xml:space="preserve">Svi dani od ponedjeljka se računaju kao </w:t>
      </w:r>
      <w:r w:rsidRPr="005451AC">
        <w:rPr>
          <w:rFonts w:asciiTheme="majorHAnsi" w:hAnsiTheme="majorHAnsi" w:cstheme="minorHAnsi"/>
          <w:b/>
          <w:sz w:val="24"/>
          <w:szCs w:val="24"/>
        </w:rPr>
        <w:t xml:space="preserve">nastavni dani </w:t>
      </w:r>
      <w:r w:rsidRPr="005451AC">
        <w:rPr>
          <w:rFonts w:asciiTheme="majorHAnsi" w:hAnsiTheme="majorHAnsi" w:cstheme="minorHAnsi"/>
          <w:sz w:val="24"/>
          <w:szCs w:val="24"/>
        </w:rPr>
        <w:t xml:space="preserve">i upisuju se u </w:t>
      </w:r>
      <w:r w:rsidRPr="005451AC">
        <w:rPr>
          <w:rFonts w:asciiTheme="majorHAnsi" w:hAnsiTheme="majorHAnsi" w:cstheme="minorHAnsi"/>
          <w:b/>
          <w:sz w:val="24"/>
          <w:szCs w:val="24"/>
        </w:rPr>
        <w:t>e-Dnevnik</w:t>
      </w:r>
      <w:r w:rsidRPr="005451AC">
        <w:rPr>
          <w:rFonts w:asciiTheme="majorHAnsi" w:hAnsiTheme="majorHAnsi" w:cstheme="minorHAnsi"/>
          <w:sz w:val="24"/>
          <w:szCs w:val="24"/>
        </w:rPr>
        <w:t>.</w:t>
      </w:r>
    </w:p>
    <w:p w:rsidR="006962B1" w:rsidRPr="005451AC" w:rsidRDefault="00524757" w:rsidP="006962B1">
      <w:pPr>
        <w:pStyle w:val="ListParagraph"/>
        <w:numPr>
          <w:ilvl w:val="0"/>
          <w:numId w:val="1"/>
        </w:numPr>
        <w:spacing w:after="0" w:line="360" w:lineRule="auto"/>
        <w:jc w:val="both"/>
        <w:rPr>
          <w:rFonts w:asciiTheme="majorHAnsi" w:hAnsiTheme="majorHAnsi" w:cstheme="minorHAnsi"/>
          <w:sz w:val="24"/>
          <w:szCs w:val="24"/>
        </w:rPr>
      </w:pPr>
      <w:r w:rsidRPr="00524757">
        <w:rPr>
          <w:rFonts w:asciiTheme="majorHAnsi" w:hAnsiTheme="majorHAnsi" w:cstheme="minorHAnsi"/>
          <w:b/>
          <w:sz w:val="24"/>
          <w:szCs w:val="24"/>
        </w:rPr>
        <w:t>B</w:t>
      </w:r>
      <w:r w:rsidR="006962B1" w:rsidRPr="005451AC">
        <w:rPr>
          <w:rFonts w:asciiTheme="majorHAnsi" w:hAnsiTheme="majorHAnsi" w:cstheme="minorHAnsi"/>
          <w:b/>
          <w:sz w:val="24"/>
          <w:szCs w:val="24"/>
        </w:rPr>
        <w:t>ilo kada u tijeku dana</w:t>
      </w:r>
      <w:r w:rsidR="006962B1" w:rsidRPr="005451AC">
        <w:rPr>
          <w:rFonts w:asciiTheme="majorHAnsi" w:hAnsiTheme="majorHAnsi" w:cstheme="minorHAnsi"/>
          <w:sz w:val="24"/>
          <w:szCs w:val="24"/>
        </w:rPr>
        <w:t xml:space="preserve"> je prihvatljivo da učenici </w:t>
      </w:r>
      <w:r>
        <w:rPr>
          <w:rFonts w:asciiTheme="majorHAnsi" w:hAnsiTheme="majorHAnsi" w:cstheme="minorHAnsi"/>
          <w:b/>
          <w:sz w:val="24"/>
          <w:szCs w:val="24"/>
        </w:rPr>
        <w:t>izvršavaju</w:t>
      </w:r>
      <w:r w:rsidRPr="005451AC">
        <w:rPr>
          <w:rFonts w:asciiTheme="majorHAnsi" w:hAnsiTheme="majorHAnsi" w:cstheme="minorHAnsi"/>
          <w:b/>
          <w:sz w:val="24"/>
          <w:szCs w:val="24"/>
        </w:rPr>
        <w:t xml:space="preserve"> aktivnosti u virtualnim učionicama</w:t>
      </w:r>
      <w:r w:rsidRPr="005451AC">
        <w:rPr>
          <w:rFonts w:asciiTheme="majorHAnsi" w:hAnsiTheme="majorHAnsi" w:cstheme="minorHAnsi"/>
          <w:sz w:val="24"/>
          <w:szCs w:val="24"/>
        </w:rPr>
        <w:t xml:space="preserve"> </w:t>
      </w:r>
      <w:r>
        <w:rPr>
          <w:rFonts w:asciiTheme="majorHAnsi" w:hAnsiTheme="majorHAnsi" w:cstheme="minorHAnsi"/>
          <w:sz w:val="24"/>
          <w:szCs w:val="24"/>
        </w:rPr>
        <w:t xml:space="preserve">i </w:t>
      </w:r>
      <w:r w:rsidR="006962B1" w:rsidRPr="005451AC">
        <w:rPr>
          <w:rFonts w:asciiTheme="majorHAnsi" w:hAnsiTheme="majorHAnsi" w:cstheme="minorHAnsi"/>
          <w:sz w:val="24"/>
          <w:szCs w:val="24"/>
        </w:rPr>
        <w:t xml:space="preserve">odrade svoje obaveze. </w:t>
      </w:r>
    </w:p>
    <w:p w:rsidR="006962B1" w:rsidRPr="005451AC" w:rsidRDefault="00524757" w:rsidP="006962B1">
      <w:pPr>
        <w:pStyle w:val="ListParagraph"/>
        <w:numPr>
          <w:ilvl w:val="0"/>
          <w:numId w:val="1"/>
        </w:numPr>
        <w:spacing w:after="0" w:line="360" w:lineRule="auto"/>
        <w:jc w:val="both"/>
        <w:rPr>
          <w:rFonts w:asciiTheme="majorHAnsi" w:hAnsiTheme="majorHAnsi" w:cstheme="minorHAnsi"/>
          <w:sz w:val="24"/>
          <w:szCs w:val="24"/>
        </w:rPr>
      </w:pPr>
      <w:r>
        <w:rPr>
          <w:rFonts w:asciiTheme="majorHAnsi" w:hAnsiTheme="majorHAnsi" w:cstheme="minorHAnsi"/>
          <w:sz w:val="24"/>
          <w:szCs w:val="24"/>
        </w:rPr>
        <w:t>N</w:t>
      </w:r>
      <w:r w:rsidR="006962B1" w:rsidRPr="005451AC">
        <w:rPr>
          <w:rFonts w:asciiTheme="majorHAnsi" w:hAnsiTheme="majorHAnsi" w:cstheme="minorHAnsi"/>
          <w:sz w:val="24"/>
          <w:szCs w:val="24"/>
        </w:rPr>
        <w:t xml:space="preserve">astavnici trebaju </w:t>
      </w:r>
      <w:r w:rsidR="006962B1" w:rsidRPr="005451AC">
        <w:rPr>
          <w:rFonts w:asciiTheme="majorHAnsi" w:hAnsiTheme="majorHAnsi" w:cstheme="minorHAnsi"/>
          <w:b/>
          <w:sz w:val="24"/>
          <w:szCs w:val="24"/>
        </w:rPr>
        <w:t>pratiti aktivnosti učenika</w:t>
      </w:r>
      <w:r w:rsidR="006962B1" w:rsidRPr="005451AC">
        <w:rPr>
          <w:rFonts w:asciiTheme="majorHAnsi" w:hAnsiTheme="majorHAnsi" w:cstheme="minorHAnsi"/>
          <w:sz w:val="24"/>
          <w:szCs w:val="24"/>
        </w:rPr>
        <w:t xml:space="preserve">, davati im zadatke, poticati ih na rad i okupljati u virtualne učionice. Nužno je da učenici, koliko je god to moguće, dobiju povratnu informaciju o svojem radu i napretku (vrednovanje kao učenje, vrednovanje za učenje). Tijekom nadolazeća dva tjedna </w:t>
      </w:r>
      <w:r w:rsidR="006962B1" w:rsidRPr="005451AC">
        <w:rPr>
          <w:rFonts w:asciiTheme="majorHAnsi" w:hAnsiTheme="majorHAnsi" w:cstheme="minorHAnsi"/>
          <w:b/>
          <w:sz w:val="24"/>
          <w:szCs w:val="24"/>
        </w:rPr>
        <w:t>nema ocjenjivanja</w:t>
      </w:r>
      <w:r w:rsidR="006962B1" w:rsidRPr="005451AC">
        <w:rPr>
          <w:rFonts w:asciiTheme="majorHAnsi" w:hAnsiTheme="majorHAnsi" w:cstheme="minorHAnsi"/>
          <w:sz w:val="24"/>
          <w:szCs w:val="24"/>
        </w:rPr>
        <w:t xml:space="preserve"> (vrednovanja ishoda učenja). </w:t>
      </w:r>
    </w:p>
    <w:p w:rsidR="006962B1" w:rsidRPr="005451AC" w:rsidRDefault="006962B1" w:rsidP="006962B1">
      <w:pPr>
        <w:pStyle w:val="ListParagraph"/>
        <w:numPr>
          <w:ilvl w:val="0"/>
          <w:numId w:val="1"/>
        </w:numPr>
        <w:spacing w:after="0" w:line="360" w:lineRule="auto"/>
        <w:jc w:val="both"/>
        <w:rPr>
          <w:rFonts w:asciiTheme="majorHAnsi" w:hAnsiTheme="majorHAnsi" w:cstheme="minorHAnsi"/>
          <w:sz w:val="24"/>
          <w:szCs w:val="24"/>
        </w:rPr>
      </w:pPr>
      <w:r w:rsidRPr="005451AC">
        <w:rPr>
          <w:rFonts w:asciiTheme="majorHAnsi" w:hAnsiTheme="majorHAnsi" w:cstheme="minorHAnsi"/>
          <w:sz w:val="24"/>
          <w:szCs w:val="24"/>
        </w:rPr>
        <w:t xml:space="preserve">Upozorite učenike na </w:t>
      </w:r>
      <w:r w:rsidRPr="005451AC">
        <w:rPr>
          <w:rFonts w:asciiTheme="majorHAnsi" w:hAnsiTheme="majorHAnsi" w:cstheme="minorHAnsi"/>
          <w:b/>
          <w:sz w:val="24"/>
          <w:szCs w:val="24"/>
        </w:rPr>
        <w:t>primjerene oblike ponašanja</w:t>
      </w:r>
      <w:r w:rsidRPr="005451AC">
        <w:rPr>
          <w:rFonts w:asciiTheme="majorHAnsi" w:hAnsiTheme="majorHAnsi" w:cstheme="minorHAnsi"/>
          <w:sz w:val="24"/>
          <w:szCs w:val="24"/>
        </w:rPr>
        <w:t xml:space="preserve"> u virtualnom okruženju, što znači da vrijede slična pravila primjerenog ponašanja i ophođenja kao i u učionici. Što znači da učenici za neprimjerene oblike mogu snositi posljedice. </w:t>
      </w:r>
    </w:p>
    <w:p w:rsidR="006962B1" w:rsidRPr="005451AC" w:rsidRDefault="006962B1" w:rsidP="006962B1">
      <w:pPr>
        <w:pStyle w:val="ListParagraph"/>
        <w:numPr>
          <w:ilvl w:val="0"/>
          <w:numId w:val="1"/>
        </w:numPr>
        <w:spacing w:after="0" w:line="360" w:lineRule="auto"/>
        <w:jc w:val="both"/>
        <w:rPr>
          <w:rFonts w:asciiTheme="majorHAnsi" w:hAnsiTheme="majorHAnsi" w:cstheme="minorHAnsi"/>
          <w:sz w:val="24"/>
          <w:szCs w:val="24"/>
        </w:rPr>
      </w:pPr>
      <w:r w:rsidRPr="005451AC">
        <w:rPr>
          <w:rFonts w:asciiTheme="majorHAnsi" w:hAnsiTheme="majorHAnsi" w:cstheme="minorHAnsi"/>
          <w:sz w:val="24"/>
          <w:szCs w:val="24"/>
        </w:rPr>
        <w:t>Prva tri razreda SŠ neće pratiti preko TV, nego će materijale imati online i u virtualnim učionicama.</w:t>
      </w:r>
    </w:p>
    <w:p w:rsidR="006962B1" w:rsidRPr="005451AC" w:rsidRDefault="00524757" w:rsidP="006962B1">
      <w:pPr>
        <w:pStyle w:val="ListParagraph"/>
        <w:numPr>
          <w:ilvl w:val="0"/>
          <w:numId w:val="1"/>
        </w:numPr>
        <w:spacing w:after="0" w:line="360" w:lineRule="auto"/>
        <w:jc w:val="both"/>
        <w:rPr>
          <w:rFonts w:asciiTheme="majorHAnsi" w:hAnsiTheme="majorHAnsi" w:cstheme="minorHAnsi"/>
          <w:sz w:val="24"/>
          <w:szCs w:val="24"/>
        </w:rPr>
      </w:pPr>
      <w:r>
        <w:rPr>
          <w:rFonts w:asciiTheme="majorHAnsi" w:hAnsiTheme="majorHAnsi" w:cstheme="minorHAnsi"/>
          <w:sz w:val="24"/>
          <w:szCs w:val="24"/>
        </w:rPr>
        <w:t xml:space="preserve">Sve </w:t>
      </w:r>
      <w:r w:rsidR="006962B1" w:rsidRPr="005451AC">
        <w:rPr>
          <w:rFonts w:asciiTheme="majorHAnsi" w:hAnsiTheme="majorHAnsi" w:cstheme="minorHAnsi"/>
          <w:sz w:val="24"/>
          <w:szCs w:val="24"/>
        </w:rPr>
        <w:t>škole u ponedjeljak do 12 sati imaju rok za uspostavu komunikacijskih kanala, u ponedjeljak razrednici trebaju testirati virtualne razrede, u utorak predmetni nastavnici testiraju virtualne razrede, a od srijede počinje nastava u virtualnom razredu za sve škole.</w:t>
      </w:r>
    </w:p>
    <w:p w:rsidR="006962B1" w:rsidRPr="005451AC" w:rsidRDefault="006962B1" w:rsidP="006962B1">
      <w:pPr>
        <w:pStyle w:val="ListParagraph"/>
        <w:numPr>
          <w:ilvl w:val="0"/>
          <w:numId w:val="1"/>
        </w:numPr>
        <w:spacing w:after="0" w:line="360" w:lineRule="auto"/>
        <w:jc w:val="both"/>
        <w:rPr>
          <w:rFonts w:asciiTheme="majorHAnsi" w:hAnsiTheme="majorHAnsi" w:cstheme="minorHAnsi"/>
          <w:sz w:val="24"/>
          <w:szCs w:val="24"/>
        </w:rPr>
      </w:pPr>
      <w:r w:rsidRPr="005451AC">
        <w:rPr>
          <w:rFonts w:asciiTheme="majorHAnsi" w:hAnsiTheme="majorHAnsi" w:cstheme="minorHAnsi"/>
          <w:b/>
          <w:sz w:val="24"/>
          <w:szCs w:val="24"/>
        </w:rPr>
        <w:t>MZO</w:t>
      </w:r>
      <w:r w:rsidRPr="005451AC">
        <w:rPr>
          <w:rFonts w:asciiTheme="majorHAnsi" w:hAnsiTheme="majorHAnsi" w:cstheme="minorHAnsi"/>
          <w:sz w:val="24"/>
          <w:szCs w:val="24"/>
        </w:rPr>
        <w:t xml:space="preserve"> će isporučivati </w:t>
      </w:r>
      <w:r w:rsidRPr="005451AC">
        <w:rPr>
          <w:rFonts w:asciiTheme="majorHAnsi" w:hAnsiTheme="majorHAnsi" w:cstheme="minorHAnsi"/>
          <w:b/>
          <w:sz w:val="24"/>
          <w:szCs w:val="24"/>
        </w:rPr>
        <w:t>osnovni raspored sati za cijelu Hrvatsku</w:t>
      </w:r>
      <w:r w:rsidRPr="005451AC">
        <w:rPr>
          <w:rFonts w:asciiTheme="majorHAnsi" w:hAnsiTheme="majorHAnsi" w:cstheme="minorHAnsi"/>
          <w:sz w:val="24"/>
          <w:szCs w:val="24"/>
        </w:rPr>
        <w:t xml:space="preserve"> za sve nastavnike koji nemaju spremna online predavanja.</w:t>
      </w:r>
    </w:p>
    <w:p w:rsidR="006962B1" w:rsidRPr="005451AC" w:rsidRDefault="006962B1" w:rsidP="006962B1">
      <w:pPr>
        <w:pStyle w:val="ListParagraph"/>
        <w:numPr>
          <w:ilvl w:val="0"/>
          <w:numId w:val="1"/>
        </w:numPr>
        <w:spacing w:after="0" w:line="360" w:lineRule="auto"/>
        <w:jc w:val="both"/>
        <w:rPr>
          <w:rFonts w:asciiTheme="majorHAnsi" w:hAnsiTheme="majorHAnsi" w:cstheme="minorHAnsi"/>
          <w:sz w:val="24"/>
          <w:szCs w:val="24"/>
        </w:rPr>
      </w:pPr>
      <w:r w:rsidRPr="005451AC">
        <w:rPr>
          <w:rFonts w:asciiTheme="majorHAnsi" w:hAnsiTheme="majorHAnsi" w:cstheme="minorHAnsi"/>
          <w:sz w:val="24"/>
          <w:szCs w:val="24"/>
        </w:rPr>
        <w:t xml:space="preserve">Ako nastavnik ima gotova svoja predavanja, njegovi učenici ne moraju pratiti sadržaj koji je isporučio MZO, nego predmetni nastavnik u virtualnom razredu isporučuje sadržaj i aktivnosti, ali tada to mora biti jasno istaknuto na mrežnim stranicama škole. </w:t>
      </w:r>
    </w:p>
    <w:p w:rsidR="006962B1" w:rsidRPr="005451AC" w:rsidRDefault="00524757" w:rsidP="006962B1">
      <w:pPr>
        <w:pStyle w:val="ListParagraph"/>
        <w:numPr>
          <w:ilvl w:val="0"/>
          <w:numId w:val="1"/>
        </w:numPr>
        <w:spacing w:after="0" w:line="360" w:lineRule="auto"/>
        <w:jc w:val="both"/>
        <w:rPr>
          <w:rFonts w:asciiTheme="majorHAnsi" w:hAnsiTheme="majorHAnsi" w:cstheme="minorHAnsi"/>
          <w:sz w:val="24"/>
          <w:szCs w:val="24"/>
        </w:rPr>
      </w:pPr>
      <w:r>
        <w:rPr>
          <w:rFonts w:asciiTheme="majorHAnsi" w:hAnsiTheme="majorHAnsi" w:cstheme="minorHAnsi"/>
          <w:sz w:val="24"/>
          <w:szCs w:val="24"/>
        </w:rPr>
        <w:t xml:space="preserve">Molimo </w:t>
      </w:r>
      <w:r w:rsidR="006962B1" w:rsidRPr="005451AC">
        <w:rPr>
          <w:rFonts w:asciiTheme="majorHAnsi" w:hAnsiTheme="majorHAnsi" w:cstheme="minorHAnsi"/>
          <w:sz w:val="24"/>
          <w:szCs w:val="24"/>
        </w:rPr>
        <w:t>nastavnike da ne koriste mogućnost interaktivne videokonferecije u stvarnom vremenu kako ne bi preopteretili sustav. Preporučujemo korištenje unaprijed snimljenih video lekcija koje su pohranjene na nekom od globalnih servisa kao što je YouTube. Snimke pripremljene od strane MZO potrebno je koristiti davanjem poveznica učenicima, a ne preuzimanjem na računalo ili prebacivanjem na druge servise jer se time nepotrebno opterećuju sustavi za učenje na daljinu.</w:t>
      </w:r>
    </w:p>
    <w:p w:rsidR="006962B1" w:rsidRPr="00DE1F08" w:rsidRDefault="006962B1" w:rsidP="006962B1">
      <w:pPr>
        <w:rPr>
          <w:rFonts w:asciiTheme="majorHAnsi" w:hAnsiTheme="majorHAnsi" w:cstheme="minorHAnsi"/>
          <w:sz w:val="24"/>
          <w:szCs w:val="24"/>
        </w:rPr>
      </w:pPr>
    </w:p>
    <w:p w:rsidR="00DE1F08" w:rsidRDefault="00DE1F08" w:rsidP="00EB6D6A">
      <w:pPr>
        <w:spacing w:after="0" w:line="360" w:lineRule="auto"/>
        <w:contextualSpacing/>
        <w:jc w:val="both"/>
        <w:rPr>
          <w:rFonts w:asciiTheme="majorHAnsi" w:hAnsiTheme="majorHAnsi" w:cs="Times New Roman"/>
          <w:b/>
          <w:color w:val="000000" w:themeColor="text1"/>
          <w:sz w:val="24"/>
          <w:szCs w:val="24"/>
        </w:rPr>
      </w:pPr>
    </w:p>
    <w:p w:rsidR="00DE1F08" w:rsidRDefault="00DE1F08" w:rsidP="00EB6D6A">
      <w:pPr>
        <w:spacing w:after="0" w:line="360" w:lineRule="auto"/>
        <w:contextualSpacing/>
        <w:jc w:val="both"/>
        <w:rPr>
          <w:rFonts w:asciiTheme="majorHAnsi" w:hAnsiTheme="majorHAnsi" w:cs="Times New Roman"/>
          <w:b/>
          <w:color w:val="000000" w:themeColor="text1"/>
          <w:sz w:val="24"/>
          <w:szCs w:val="24"/>
        </w:rPr>
      </w:pPr>
    </w:p>
    <w:p w:rsidR="00DE1F08" w:rsidRDefault="00DE1F08" w:rsidP="00EB6D6A">
      <w:pPr>
        <w:spacing w:after="0" w:line="360" w:lineRule="auto"/>
        <w:contextualSpacing/>
        <w:jc w:val="both"/>
        <w:rPr>
          <w:rFonts w:asciiTheme="majorHAnsi" w:hAnsiTheme="majorHAnsi" w:cs="Times New Roman"/>
          <w:b/>
          <w:color w:val="000000" w:themeColor="text1"/>
          <w:sz w:val="24"/>
          <w:szCs w:val="24"/>
        </w:rPr>
      </w:pPr>
    </w:p>
    <w:p w:rsidR="00011074" w:rsidRPr="00DE1F08" w:rsidRDefault="00011074" w:rsidP="00EB6D6A">
      <w:pPr>
        <w:spacing w:after="0" w:line="360" w:lineRule="auto"/>
        <w:contextualSpacing/>
        <w:jc w:val="both"/>
        <w:rPr>
          <w:rFonts w:asciiTheme="majorHAnsi" w:hAnsiTheme="majorHAnsi" w:cs="Times New Roman"/>
          <w:b/>
          <w:color w:val="000000" w:themeColor="text1"/>
          <w:sz w:val="24"/>
          <w:szCs w:val="24"/>
        </w:rPr>
      </w:pPr>
      <w:r w:rsidRPr="00DE1F08">
        <w:rPr>
          <w:rFonts w:asciiTheme="majorHAnsi" w:hAnsiTheme="majorHAnsi" w:cs="Times New Roman"/>
          <w:b/>
          <w:color w:val="000000" w:themeColor="text1"/>
          <w:sz w:val="24"/>
          <w:szCs w:val="24"/>
        </w:rPr>
        <w:lastRenderedPageBreak/>
        <w:t>DETALJNE UPUTE ZA IZVOĐENJE</w:t>
      </w:r>
    </w:p>
    <w:p w:rsidR="00011074" w:rsidRPr="00DE1F08" w:rsidRDefault="00011074" w:rsidP="00011074">
      <w:pPr>
        <w:pStyle w:val="ListParagraph"/>
        <w:spacing w:after="0" w:line="360" w:lineRule="auto"/>
        <w:jc w:val="both"/>
        <w:rPr>
          <w:rFonts w:asciiTheme="majorHAnsi" w:hAnsiTheme="majorHAnsi" w:cs="Times New Roman"/>
          <w:sz w:val="24"/>
          <w:szCs w:val="24"/>
        </w:rPr>
      </w:pPr>
    </w:p>
    <w:tbl>
      <w:tblPr>
        <w:tblStyle w:val="TableGrid"/>
        <w:tblW w:w="0" w:type="auto"/>
        <w:tblInd w:w="720" w:type="dxa"/>
        <w:tblLook w:val="04A0"/>
      </w:tblPr>
      <w:tblGrid>
        <w:gridCol w:w="2762"/>
        <w:gridCol w:w="5415"/>
      </w:tblGrid>
      <w:tr w:rsidR="00E31D5B" w:rsidRPr="00DE1F08" w:rsidTr="00DE1F08">
        <w:trPr>
          <w:trHeight w:val="416"/>
        </w:trPr>
        <w:tc>
          <w:tcPr>
            <w:tcW w:w="2762" w:type="dxa"/>
          </w:tcPr>
          <w:p w:rsidR="00E31D5B" w:rsidRPr="00DE1F08" w:rsidRDefault="00E31D5B" w:rsidP="003C3534">
            <w:pPr>
              <w:pStyle w:val="ListParagraph"/>
              <w:spacing w:line="360" w:lineRule="auto"/>
              <w:ind w:left="0"/>
              <w:jc w:val="both"/>
              <w:rPr>
                <w:rFonts w:asciiTheme="majorHAnsi" w:hAnsiTheme="majorHAnsi" w:cs="Times New Roman"/>
                <w:b/>
                <w:sz w:val="24"/>
                <w:szCs w:val="24"/>
              </w:rPr>
            </w:pPr>
            <w:r w:rsidRPr="00DE1F08">
              <w:rPr>
                <w:rFonts w:asciiTheme="majorHAnsi" w:hAnsiTheme="majorHAnsi" w:cs="Times New Roman"/>
                <w:b/>
                <w:sz w:val="24"/>
                <w:szCs w:val="24"/>
              </w:rPr>
              <w:t>1 do 3. razred</w:t>
            </w:r>
            <w:r w:rsidR="00DE1F08" w:rsidRPr="00DE1F08">
              <w:rPr>
                <w:rFonts w:asciiTheme="majorHAnsi" w:hAnsiTheme="majorHAnsi" w:cs="Times New Roman"/>
                <w:b/>
                <w:sz w:val="24"/>
                <w:szCs w:val="24"/>
              </w:rPr>
              <w:t>a</w:t>
            </w:r>
          </w:p>
        </w:tc>
        <w:tc>
          <w:tcPr>
            <w:tcW w:w="5415" w:type="dxa"/>
          </w:tcPr>
          <w:p w:rsidR="00E31D5B" w:rsidRPr="00DE1F08" w:rsidRDefault="00E31D5B" w:rsidP="003C3534">
            <w:pPr>
              <w:pStyle w:val="ListParagraph"/>
              <w:spacing w:line="360" w:lineRule="auto"/>
              <w:ind w:left="0"/>
              <w:jc w:val="both"/>
              <w:rPr>
                <w:rFonts w:asciiTheme="majorHAnsi" w:hAnsiTheme="majorHAnsi" w:cs="Times New Roman"/>
                <w:b/>
                <w:sz w:val="24"/>
                <w:szCs w:val="24"/>
              </w:rPr>
            </w:pPr>
          </w:p>
        </w:tc>
      </w:tr>
      <w:tr w:rsidR="00E31D5B" w:rsidRPr="00DE1F08" w:rsidTr="00524757">
        <w:tc>
          <w:tcPr>
            <w:tcW w:w="2762" w:type="dxa"/>
          </w:tcPr>
          <w:p w:rsidR="00E31D5B" w:rsidRPr="00DE1F08" w:rsidRDefault="00E31D5B" w:rsidP="003C3534">
            <w:pPr>
              <w:pStyle w:val="ListParagraph"/>
              <w:spacing w:line="360" w:lineRule="auto"/>
              <w:ind w:left="0"/>
              <w:jc w:val="both"/>
              <w:rPr>
                <w:rFonts w:asciiTheme="majorHAnsi" w:hAnsiTheme="majorHAnsi" w:cs="Times New Roman"/>
                <w:b/>
                <w:sz w:val="24"/>
                <w:szCs w:val="24"/>
              </w:rPr>
            </w:pPr>
            <w:r w:rsidRPr="00DE1F08">
              <w:rPr>
                <w:rFonts w:asciiTheme="majorHAnsi" w:hAnsiTheme="majorHAnsi" w:cs="Times New Roman"/>
                <w:b/>
                <w:sz w:val="24"/>
                <w:szCs w:val="24"/>
              </w:rPr>
              <w:t>Učenici</w:t>
            </w:r>
          </w:p>
        </w:tc>
        <w:tc>
          <w:tcPr>
            <w:tcW w:w="5415" w:type="dxa"/>
          </w:tcPr>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U ponedjeljak trebaju pogledati snimljene online materijale prema rasporedu o čemu će ih obavijestiti razrednik.</w:t>
            </w:r>
          </w:p>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U utorak također gledaju snimljene materijale i testiraju razrede s predmetnim nastavnicima.</w:t>
            </w:r>
          </w:p>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Od srijede idu u virtualni razred  i slijede upute razrednika i predmetnih nastavnika.</w:t>
            </w:r>
          </w:p>
        </w:tc>
      </w:tr>
      <w:tr w:rsidR="00E31D5B" w:rsidRPr="00DE1F08" w:rsidTr="00524757">
        <w:tc>
          <w:tcPr>
            <w:tcW w:w="2762" w:type="dxa"/>
          </w:tcPr>
          <w:p w:rsidR="00E31D5B" w:rsidRPr="00DE1F08" w:rsidRDefault="00E31D5B" w:rsidP="003C3534">
            <w:pPr>
              <w:pStyle w:val="ListParagraph"/>
              <w:spacing w:line="360" w:lineRule="auto"/>
              <w:ind w:left="0"/>
              <w:jc w:val="both"/>
              <w:rPr>
                <w:rFonts w:asciiTheme="majorHAnsi" w:hAnsiTheme="majorHAnsi" w:cs="Times New Roman"/>
                <w:b/>
                <w:sz w:val="24"/>
                <w:szCs w:val="24"/>
              </w:rPr>
            </w:pPr>
            <w:r w:rsidRPr="00DE1F08">
              <w:rPr>
                <w:rFonts w:asciiTheme="majorHAnsi" w:hAnsiTheme="majorHAnsi" w:cs="Times New Roman"/>
                <w:b/>
                <w:sz w:val="24"/>
                <w:szCs w:val="24"/>
              </w:rPr>
              <w:t>Nastavnici</w:t>
            </w:r>
          </w:p>
        </w:tc>
        <w:tc>
          <w:tcPr>
            <w:tcW w:w="5415" w:type="dxa"/>
          </w:tcPr>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U ponedjeljak razrednici testiraju virtualnu učionicu s učenicima, u utorak i predmetni nastavnici.</w:t>
            </w:r>
          </w:p>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Od srijede razrednici daju u virtualnim razredima učenicima raspored i obavijesti, predmetni nastavnici daju aktivnosti i zadatke.</w:t>
            </w:r>
          </w:p>
        </w:tc>
      </w:tr>
      <w:tr w:rsidR="00E31D5B" w:rsidRPr="00DE1F08" w:rsidTr="00524757">
        <w:tc>
          <w:tcPr>
            <w:tcW w:w="2762" w:type="dxa"/>
          </w:tcPr>
          <w:p w:rsidR="00E31D5B" w:rsidRPr="00DE1F08" w:rsidRDefault="00E31D5B" w:rsidP="00E31D5B">
            <w:pPr>
              <w:pStyle w:val="ListParagraph"/>
              <w:spacing w:line="360" w:lineRule="auto"/>
              <w:ind w:left="0"/>
              <w:jc w:val="both"/>
              <w:rPr>
                <w:rFonts w:asciiTheme="majorHAnsi" w:hAnsiTheme="majorHAnsi" w:cs="Times New Roman"/>
                <w:b/>
                <w:sz w:val="24"/>
                <w:szCs w:val="24"/>
              </w:rPr>
            </w:pPr>
            <w:r w:rsidRPr="00DE1F08">
              <w:rPr>
                <w:rFonts w:asciiTheme="majorHAnsi" w:hAnsiTheme="majorHAnsi" w:cs="Times New Roman"/>
                <w:b/>
                <w:sz w:val="24"/>
                <w:szCs w:val="24"/>
              </w:rPr>
              <w:t>Roditelji</w:t>
            </w:r>
            <w:r w:rsidRPr="00DE1F08">
              <w:rPr>
                <w:rFonts w:asciiTheme="majorHAnsi" w:hAnsiTheme="majorHAnsi" w:cs="Times New Roman"/>
                <w:sz w:val="24"/>
                <w:szCs w:val="24"/>
              </w:rPr>
              <w:t xml:space="preserve"> </w:t>
            </w:r>
          </w:p>
        </w:tc>
        <w:tc>
          <w:tcPr>
            <w:tcW w:w="5415" w:type="dxa"/>
          </w:tcPr>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Ako učenik nije bio aktivan cijeli dan u virtualnom razredu,svoj izostanak treba opravdati razredniku</w:t>
            </w:r>
          </w:p>
        </w:tc>
      </w:tr>
    </w:tbl>
    <w:p w:rsidR="00011074" w:rsidRDefault="00011074" w:rsidP="00DE1F08">
      <w:pPr>
        <w:spacing w:after="0" w:line="360" w:lineRule="auto"/>
        <w:jc w:val="both"/>
        <w:rPr>
          <w:rFonts w:asciiTheme="majorHAnsi" w:hAnsiTheme="majorHAnsi" w:cs="Times New Roman"/>
          <w:sz w:val="24"/>
          <w:szCs w:val="24"/>
        </w:rPr>
      </w:pPr>
    </w:p>
    <w:p w:rsidR="00DE1F08" w:rsidRDefault="00DE1F08" w:rsidP="00DE1F08">
      <w:pPr>
        <w:spacing w:after="0" w:line="360" w:lineRule="auto"/>
        <w:jc w:val="both"/>
        <w:rPr>
          <w:rFonts w:asciiTheme="majorHAnsi" w:hAnsiTheme="majorHAnsi" w:cs="Times New Roman"/>
          <w:sz w:val="24"/>
          <w:szCs w:val="24"/>
        </w:rPr>
      </w:pPr>
    </w:p>
    <w:p w:rsidR="00DE1F08" w:rsidRDefault="00DE1F08" w:rsidP="00DE1F08">
      <w:pPr>
        <w:spacing w:after="0" w:line="360" w:lineRule="auto"/>
        <w:jc w:val="both"/>
        <w:rPr>
          <w:rFonts w:asciiTheme="majorHAnsi" w:hAnsiTheme="majorHAnsi" w:cs="Times New Roman"/>
          <w:sz w:val="24"/>
          <w:szCs w:val="24"/>
        </w:rPr>
      </w:pPr>
    </w:p>
    <w:p w:rsidR="00DE1F08" w:rsidRPr="00DE1F08" w:rsidRDefault="00DE1F08" w:rsidP="00DE1F08">
      <w:pPr>
        <w:spacing w:after="0" w:line="360" w:lineRule="auto"/>
        <w:jc w:val="both"/>
        <w:rPr>
          <w:rFonts w:asciiTheme="majorHAnsi" w:hAnsiTheme="majorHAnsi" w:cs="Times New Roman"/>
          <w:sz w:val="24"/>
          <w:szCs w:val="24"/>
        </w:rPr>
      </w:pPr>
    </w:p>
    <w:tbl>
      <w:tblPr>
        <w:tblStyle w:val="TableGrid"/>
        <w:tblW w:w="0" w:type="auto"/>
        <w:tblInd w:w="720" w:type="dxa"/>
        <w:tblLook w:val="04A0"/>
      </w:tblPr>
      <w:tblGrid>
        <w:gridCol w:w="2794"/>
        <w:gridCol w:w="5525"/>
      </w:tblGrid>
      <w:tr w:rsidR="00E31D5B" w:rsidRPr="00DE1F08" w:rsidTr="00524757">
        <w:tc>
          <w:tcPr>
            <w:tcW w:w="2794" w:type="dxa"/>
          </w:tcPr>
          <w:p w:rsidR="00E31D5B" w:rsidRPr="00DE1F08" w:rsidRDefault="00E31D5B" w:rsidP="003C3534">
            <w:pPr>
              <w:pStyle w:val="ListParagraph"/>
              <w:spacing w:line="360" w:lineRule="auto"/>
              <w:ind w:left="0"/>
              <w:jc w:val="both"/>
              <w:rPr>
                <w:rFonts w:asciiTheme="majorHAnsi" w:hAnsiTheme="majorHAnsi" w:cs="Times New Roman"/>
                <w:b/>
                <w:sz w:val="24"/>
                <w:szCs w:val="24"/>
              </w:rPr>
            </w:pPr>
            <w:r w:rsidRPr="00DE1F08">
              <w:rPr>
                <w:rFonts w:asciiTheme="majorHAnsi" w:hAnsiTheme="majorHAnsi" w:cs="Times New Roman"/>
                <w:b/>
                <w:sz w:val="24"/>
                <w:szCs w:val="24"/>
              </w:rPr>
              <w:t>Maturanti</w:t>
            </w:r>
          </w:p>
        </w:tc>
        <w:tc>
          <w:tcPr>
            <w:tcW w:w="5525" w:type="dxa"/>
          </w:tcPr>
          <w:p w:rsidR="00E31D5B" w:rsidRPr="00DE1F08" w:rsidRDefault="00E31D5B" w:rsidP="003C3534">
            <w:pPr>
              <w:pStyle w:val="ListParagraph"/>
              <w:spacing w:line="360" w:lineRule="auto"/>
              <w:ind w:left="0"/>
              <w:jc w:val="both"/>
              <w:rPr>
                <w:rFonts w:asciiTheme="majorHAnsi" w:hAnsiTheme="majorHAnsi" w:cs="Times New Roman"/>
                <w:b/>
                <w:sz w:val="24"/>
                <w:szCs w:val="24"/>
              </w:rPr>
            </w:pPr>
          </w:p>
        </w:tc>
      </w:tr>
      <w:tr w:rsidR="00E31D5B" w:rsidRPr="00DE1F08" w:rsidTr="00524757">
        <w:tc>
          <w:tcPr>
            <w:tcW w:w="2794" w:type="dxa"/>
          </w:tcPr>
          <w:p w:rsidR="00E31D5B" w:rsidRPr="00DE1F08" w:rsidRDefault="00E31D5B" w:rsidP="003C3534">
            <w:pPr>
              <w:pStyle w:val="ListParagraph"/>
              <w:spacing w:line="360" w:lineRule="auto"/>
              <w:ind w:left="0"/>
              <w:jc w:val="both"/>
              <w:rPr>
                <w:rFonts w:asciiTheme="majorHAnsi" w:hAnsiTheme="majorHAnsi" w:cs="Times New Roman"/>
                <w:b/>
                <w:sz w:val="24"/>
                <w:szCs w:val="24"/>
              </w:rPr>
            </w:pPr>
            <w:r w:rsidRPr="00DE1F08">
              <w:rPr>
                <w:rFonts w:asciiTheme="majorHAnsi" w:hAnsiTheme="majorHAnsi" w:cs="Times New Roman"/>
                <w:b/>
                <w:sz w:val="24"/>
                <w:szCs w:val="24"/>
              </w:rPr>
              <w:t>Učenici</w:t>
            </w:r>
          </w:p>
        </w:tc>
        <w:tc>
          <w:tcPr>
            <w:tcW w:w="5525" w:type="dxa"/>
          </w:tcPr>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U ponedjeljak gledaju nastavu na Sportskoj televiziji i testiraju virtualni razred s razrednikom.</w:t>
            </w:r>
          </w:p>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U utorak gledaju nastavu na SPTV i testiraju virtualni razred s razrednikom i predmetnim nastavnicima,</w:t>
            </w:r>
          </w:p>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idu u virtualni razred  i slijede upute razrednika i predmetnih nastavnika.</w:t>
            </w:r>
          </w:p>
        </w:tc>
      </w:tr>
      <w:tr w:rsidR="00E31D5B" w:rsidRPr="00DE1F08" w:rsidTr="00524757">
        <w:tc>
          <w:tcPr>
            <w:tcW w:w="2794" w:type="dxa"/>
          </w:tcPr>
          <w:p w:rsidR="00E31D5B" w:rsidRPr="00DE1F08" w:rsidRDefault="00E31D5B" w:rsidP="003C3534">
            <w:pPr>
              <w:pStyle w:val="ListParagraph"/>
              <w:spacing w:line="360" w:lineRule="auto"/>
              <w:ind w:left="0"/>
              <w:jc w:val="both"/>
              <w:rPr>
                <w:rFonts w:asciiTheme="majorHAnsi" w:hAnsiTheme="majorHAnsi" w:cs="Times New Roman"/>
                <w:b/>
                <w:sz w:val="24"/>
                <w:szCs w:val="24"/>
              </w:rPr>
            </w:pPr>
            <w:r w:rsidRPr="00DE1F08">
              <w:rPr>
                <w:rFonts w:asciiTheme="majorHAnsi" w:hAnsiTheme="majorHAnsi" w:cs="Times New Roman"/>
                <w:b/>
                <w:sz w:val="24"/>
                <w:szCs w:val="24"/>
              </w:rPr>
              <w:lastRenderedPageBreak/>
              <w:t>Nastavnici</w:t>
            </w:r>
          </w:p>
        </w:tc>
        <w:tc>
          <w:tcPr>
            <w:tcW w:w="5525" w:type="dxa"/>
          </w:tcPr>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U ponedjeljak razrednici testiraju virtualnu učionicu s učenicima, u utorak i predmetni nastavnici.</w:t>
            </w:r>
          </w:p>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Od srijede razrednici daju u virtualnim razredima učenicima raspored i obavijesti, predmetni nastavnici daju aktivnosti i zadatke.</w:t>
            </w:r>
          </w:p>
        </w:tc>
      </w:tr>
      <w:tr w:rsidR="00E31D5B" w:rsidRPr="00DE1F08" w:rsidTr="00524757">
        <w:tc>
          <w:tcPr>
            <w:tcW w:w="2794" w:type="dxa"/>
          </w:tcPr>
          <w:p w:rsidR="00E31D5B" w:rsidRPr="00DE1F08" w:rsidRDefault="00E31D5B" w:rsidP="00E31D5B">
            <w:pPr>
              <w:pStyle w:val="ListParagraph"/>
              <w:spacing w:line="360" w:lineRule="auto"/>
              <w:ind w:left="0"/>
              <w:jc w:val="both"/>
              <w:rPr>
                <w:rFonts w:asciiTheme="majorHAnsi" w:hAnsiTheme="majorHAnsi" w:cs="Times New Roman"/>
                <w:b/>
                <w:sz w:val="24"/>
                <w:szCs w:val="24"/>
              </w:rPr>
            </w:pPr>
            <w:r w:rsidRPr="00DE1F08">
              <w:rPr>
                <w:rFonts w:asciiTheme="majorHAnsi" w:hAnsiTheme="majorHAnsi" w:cs="Times New Roman"/>
                <w:b/>
                <w:sz w:val="24"/>
                <w:szCs w:val="24"/>
              </w:rPr>
              <w:t>Roditelji</w:t>
            </w:r>
            <w:r w:rsidRPr="00DE1F08">
              <w:rPr>
                <w:rFonts w:asciiTheme="majorHAnsi" w:hAnsiTheme="majorHAnsi" w:cs="Times New Roman"/>
                <w:sz w:val="24"/>
                <w:szCs w:val="24"/>
              </w:rPr>
              <w:t xml:space="preserve"> </w:t>
            </w:r>
          </w:p>
        </w:tc>
        <w:tc>
          <w:tcPr>
            <w:tcW w:w="5525" w:type="dxa"/>
          </w:tcPr>
          <w:p w:rsidR="00E31D5B" w:rsidRPr="00DE1F08" w:rsidRDefault="00E31D5B" w:rsidP="003C3534">
            <w:pPr>
              <w:pStyle w:val="ListParagraph"/>
              <w:spacing w:line="360" w:lineRule="auto"/>
              <w:ind w:left="0"/>
              <w:jc w:val="both"/>
              <w:rPr>
                <w:rFonts w:asciiTheme="majorHAnsi" w:hAnsiTheme="majorHAnsi" w:cs="Times New Roman"/>
                <w:sz w:val="24"/>
                <w:szCs w:val="24"/>
              </w:rPr>
            </w:pPr>
            <w:r w:rsidRPr="00DE1F08">
              <w:rPr>
                <w:rFonts w:asciiTheme="majorHAnsi" w:hAnsiTheme="majorHAnsi" w:cs="Times New Roman"/>
                <w:sz w:val="24"/>
                <w:szCs w:val="24"/>
              </w:rPr>
              <w:t>Ako učenik nije bio aktivan cijeli dan u virtualnom razredu svoj izostanak treba opravdati razredniku.</w:t>
            </w:r>
          </w:p>
        </w:tc>
      </w:tr>
    </w:tbl>
    <w:p w:rsidR="00011074" w:rsidRPr="00DE1F08" w:rsidRDefault="00011074" w:rsidP="00DE1F08">
      <w:pPr>
        <w:spacing w:after="0" w:line="360" w:lineRule="auto"/>
        <w:jc w:val="both"/>
        <w:rPr>
          <w:rFonts w:asciiTheme="majorHAnsi" w:hAnsiTheme="majorHAnsi" w:cs="Times New Roman"/>
          <w:sz w:val="24"/>
          <w:szCs w:val="24"/>
        </w:rPr>
      </w:pPr>
    </w:p>
    <w:p w:rsidR="00DE1F08" w:rsidRPr="00DE1F08" w:rsidRDefault="00DE1F08" w:rsidP="00DE1F08">
      <w:pPr>
        <w:spacing w:after="0" w:line="360" w:lineRule="auto"/>
        <w:jc w:val="both"/>
        <w:rPr>
          <w:rFonts w:asciiTheme="majorHAnsi" w:hAnsiTheme="majorHAnsi" w:cs="Times New Roman"/>
          <w:sz w:val="24"/>
          <w:szCs w:val="24"/>
        </w:rPr>
      </w:pPr>
    </w:p>
    <w:p w:rsidR="00DE1F08" w:rsidRPr="00DE1F08" w:rsidRDefault="00DE1F08" w:rsidP="00DE1F08">
      <w:pPr>
        <w:spacing w:after="0" w:line="360" w:lineRule="auto"/>
        <w:jc w:val="both"/>
        <w:rPr>
          <w:rFonts w:asciiTheme="majorHAnsi" w:hAnsiTheme="majorHAnsi" w:cs="Times New Roman"/>
          <w:sz w:val="24"/>
          <w:szCs w:val="24"/>
        </w:rPr>
      </w:pPr>
    </w:p>
    <w:p w:rsidR="00011074" w:rsidRPr="00DE1F08" w:rsidRDefault="00011074" w:rsidP="00011074">
      <w:pPr>
        <w:pStyle w:val="ListParagraph"/>
        <w:spacing w:after="0" w:line="360" w:lineRule="auto"/>
        <w:jc w:val="both"/>
        <w:rPr>
          <w:rFonts w:asciiTheme="majorHAnsi" w:hAnsiTheme="majorHAnsi" w:cs="Times New Roman"/>
          <w:sz w:val="24"/>
          <w:szCs w:val="24"/>
        </w:rPr>
      </w:pPr>
      <w:r w:rsidRPr="00DE1F08">
        <w:rPr>
          <w:rFonts w:asciiTheme="majorHAnsi" w:hAnsiTheme="majorHAnsi" w:cs="Times New Roman"/>
          <w:sz w:val="24"/>
          <w:szCs w:val="24"/>
        </w:rPr>
        <w:t>Raspored prikazivanja Sportska televizija (SPTV)</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4"/>
        <w:gridCol w:w="2126"/>
        <w:gridCol w:w="3964"/>
      </w:tblGrid>
      <w:tr w:rsidR="00011074" w:rsidRPr="00DE1F08" w:rsidTr="003C3534">
        <w:trPr>
          <w:trHeight w:val="263"/>
        </w:trPr>
        <w:tc>
          <w:tcPr>
            <w:tcW w:w="2144" w:type="dxa"/>
            <w:shd w:val="clear" w:color="auto" w:fill="auto"/>
          </w:tcPr>
          <w:p w:rsidR="00011074" w:rsidRPr="00DE1F08" w:rsidRDefault="00011074" w:rsidP="003C3534">
            <w:pPr>
              <w:pStyle w:val="paragraph"/>
              <w:spacing w:before="0" w:beforeAutospacing="0" w:after="0" w:afterAutospacing="0"/>
              <w:jc w:val="both"/>
              <w:textAlignment w:val="baseline"/>
              <w:rPr>
                <w:rStyle w:val="normaltextrun"/>
                <w:rFonts w:asciiTheme="majorHAnsi" w:hAnsiTheme="majorHAnsi"/>
                <w:b/>
              </w:rPr>
            </w:pPr>
            <w:r w:rsidRPr="00DE1F08">
              <w:rPr>
                <w:rStyle w:val="normaltextrun"/>
                <w:rFonts w:asciiTheme="majorHAnsi" w:hAnsiTheme="majorHAnsi"/>
                <w:b/>
              </w:rPr>
              <w:t>razred</w:t>
            </w:r>
          </w:p>
        </w:tc>
        <w:tc>
          <w:tcPr>
            <w:tcW w:w="2126" w:type="dxa"/>
            <w:shd w:val="clear" w:color="auto" w:fill="auto"/>
          </w:tcPr>
          <w:p w:rsidR="00011074" w:rsidRPr="00DE1F08" w:rsidRDefault="00011074" w:rsidP="003C3534">
            <w:pPr>
              <w:pStyle w:val="paragraph"/>
              <w:spacing w:before="0" w:beforeAutospacing="0" w:after="0" w:afterAutospacing="0"/>
              <w:jc w:val="both"/>
              <w:textAlignment w:val="baseline"/>
              <w:rPr>
                <w:rStyle w:val="normaltextrun"/>
                <w:rFonts w:asciiTheme="majorHAnsi" w:hAnsiTheme="majorHAnsi"/>
                <w:b/>
              </w:rPr>
            </w:pPr>
            <w:r w:rsidRPr="00DE1F08">
              <w:rPr>
                <w:rStyle w:val="normaltextrun"/>
                <w:rFonts w:asciiTheme="majorHAnsi" w:hAnsiTheme="majorHAnsi"/>
                <w:b/>
              </w:rPr>
              <w:t>termin</w:t>
            </w:r>
          </w:p>
        </w:tc>
        <w:tc>
          <w:tcPr>
            <w:tcW w:w="3964" w:type="dxa"/>
          </w:tcPr>
          <w:p w:rsidR="00011074" w:rsidRPr="00DE1F08" w:rsidRDefault="00011074" w:rsidP="003C3534">
            <w:pPr>
              <w:pStyle w:val="paragraph"/>
              <w:spacing w:before="0" w:beforeAutospacing="0" w:after="0" w:afterAutospacing="0"/>
              <w:jc w:val="both"/>
              <w:textAlignment w:val="baseline"/>
              <w:rPr>
                <w:rStyle w:val="normaltextrun"/>
                <w:rFonts w:asciiTheme="majorHAnsi" w:hAnsiTheme="majorHAnsi"/>
                <w:b/>
              </w:rPr>
            </w:pPr>
            <w:r w:rsidRPr="00DE1F08">
              <w:rPr>
                <w:rStyle w:val="normaltextrun"/>
                <w:rFonts w:asciiTheme="majorHAnsi" w:hAnsiTheme="majorHAnsi"/>
                <w:b/>
              </w:rPr>
              <w:t>predmeti</w:t>
            </w:r>
          </w:p>
        </w:tc>
      </w:tr>
      <w:tr w:rsidR="00011074" w:rsidRPr="00DE1F08" w:rsidTr="003C3534">
        <w:trPr>
          <w:trHeight w:val="248"/>
        </w:trPr>
        <w:tc>
          <w:tcPr>
            <w:tcW w:w="2144" w:type="dxa"/>
            <w:shd w:val="clear" w:color="auto" w:fill="auto"/>
          </w:tcPr>
          <w:p w:rsidR="00011074" w:rsidRPr="00DE1F08" w:rsidRDefault="00011074" w:rsidP="003C3534">
            <w:pPr>
              <w:pStyle w:val="paragraph"/>
              <w:spacing w:before="0" w:beforeAutospacing="0" w:after="0" w:afterAutospacing="0"/>
              <w:jc w:val="both"/>
              <w:textAlignment w:val="baseline"/>
              <w:rPr>
                <w:rStyle w:val="normaltextrun"/>
                <w:rFonts w:asciiTheme="majorHAnsi" w:hAnsiTheme="majorHAnsi"/>
              </w:rPr>
            </w:pPr>
            <w:r w:rsidRPr="00DE1F08">
              <w:rPr>
                <w:rStyle w:val="normaltextrun"/>
                <w:rFonts w:asciiTheme="majorHAnsi" w:hAnsiTheme="majorHAnsi"/>
              </w:rPr>
              <w:t>maturanti</w:t>
            </w:r>
          </w:p>
        </w:tc>
        <w:tc>
          <w:tcPr>
            <w:tcW w:w="2126" w:type="dxa"/>
            <w:shd w:val="clear" w:color="auto" w:fill="auto"/>
          </w:tcPr>
          <w:p w:rsidR="00011074" w:rsidRPr="00DE1F08" w:rsidRDefault="00011074" w:rsidP="003C3534">
            <w:pPr>
              <w:pStyle w:val="paragraph"/>
              <w:spacing w:before="0" w:beforeAutospacing="0" w:after="0" w:afterAutospacing="0"/>
              <w:jc w:val="both"/>
              <w:textAlignment w:val="baseline"/>
              <w:rPr>
                <w:rStyle w:val="normaltextrun"/>
                <w:rFonts w:asciiTheme="majorHAnsi" w:hAnsiTheme="majorHAnsi"/>
              </w:rPr>
            </w:pPr>
            <w:r w:rsidRPr="00DE1F08">
              <w:rPr>
                <w:rStyle w:val="normaltextrun"/>
                <w:rFonts w:asciiTheme="majorHAnsi" w:hAnsiTheme="majorHAnsi"/>
              </w:rPr>
              <w:t>12.45.-14 h</w:t>
            </w:r>
          </w:p>
        </w:tc>
        <w:tc>
          <w:tcPr>
            <w:tcW w:w="3964" w:type="dxa"/>
          </w:tcPr>
          <w:p w:rsidR="00011074" w:rsidRPr="00DE1F08" w:rsidRDefault="00011074" w:rsidP="003C3534">
            <w:pPr>
              <w:pStyle w:val="paragraph"/>
              <w:spacing w:before="0" w:beforeAutospacing="0" w:after="0" w:afterAutospacing="0"/>
              <w:jc w:val="both"/>
              <w:textAlignment w:val="baseline"/>
              <w:rPr>
                <w:rStyle w:val="normaltextrun"/>
                <w:rFonts w:asciiTheme="majorHAnsi" w:hAnsiTheme="majorHAnsi"/>
              </w:rPr>
            </w:pPr>
            <w:r w:rsidRPr="00DE1F08">
              <w:rPr>
                <w:rStyle w:val="normaltextrun"/>
                <w:rFonts w:asciiTheme="majorHAnsi" w:hAnsiTheme="majorHAnsi"/>
              </w:rPr>
              <w:t>MAT, HRV, GEO, ENG, NJEM</w:t>
            </w:r>
          </w:p>
        </w:tc>
      </w:tr>
    </w:tbl>
    <w:p w:rsidR="00011074" w:rsidRPr="00DE1F08" w:rsidRDefault="00011074">
      <w:pPr>
        <w:rPr>
          <w:rFonts w:asciiTheme="majorHAnsi" w:hAnsiTheme="majorHAnsi"/>
          <w:sz w:val="24"/>
          <w:szCs w:val="24"/>
        </w:rPr>
      </w:pPr>
    </w:p>
    <w:p w:rsidR="00011074" w:rsidRPr="00DE1F08" w:rsidRDefault="00011074">
      <w:pPr>
        <w:rPr>
          <w:rFonts w:asciiTheme="majorHAnsi" w:hAnsiTheme="majorHAnsi"/>
          <w:sz w:val="24"/>
          <w:szCs w:val="24"/>
        </w:rPr>
      </w:pPr>
      <w:r w:rsidRPr="00DE1F08">
        <w:rPr>
          <w:rFonts w:asciiTheme="majorHAnsi" w:hAnsiTheme="majorHAnsi" w:cs="Times New Roman"/>
          <w:sz w:val="24"/>
          <w:szCs w:val="24"/>
        </w:rPr>
        <w:t xml:space="preserve">Na </w:t>
      </w:r>
      <w:r w:rsidRPr="00DE1F08">
        <w:rPr>
          <w:rFonts w:asciiTheme="majorHAnsi" w:hAnsiTheme="majorHAnsi" w:cs="Times New Roman"/>
          <w:b/>
          <w:sz w:val="24"/>
          <w:szCs w:val="24"/>
        </w:rPr>
        <w:t>mrežnim stranicama škole</w:t>
      </w:r>
      <w:r w:rsidRPr="00DE1F08">
        <w:rPr>
          <w:rFonts w:asciiTheme="majorHAnsi" w:hAnsiTheme="majorHAnsi" w:cs="Times New Roman"/>
          <w:sz w:val="24"/>
          <w:szCs w:val="24"/>
        </w:rPr>
        <w:t xml:space="preserve"> treba objavljivati sve informacije s odgovarajućim rasporedom i poveznicama (linkovima) na virtualne učionice</w:t>
      </w:r>
      <w:r w:rsidR="00DE1F08">
        <w:rPr>
          <w:rFonts w:asciiTheme="majorHAnsi" w:hAnsiTheme="majorHAnsi" w:cs="Times New Roman"/>
          <w:sz w:val="24"/>
          <w:szCs w:val="24"/>
        </w:rPr>
        <w:t>.</w:t>
      </w:r>
    </w:p>
    <w:sectPr w:rsidR="00011074" w:rsidRPr="00DE1F08" w:rsidSect="006C27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02C17"/>
    <w:multiLevelType w:val="hybridMultilevel"/>
    <w:tmpl w:val="9586B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29633DB"/>
    <w:multiLevelType w:val="hybridMultilevel"/>
    <w:tmpl w:val="2B54790A"/>
    <w:lvl w:ilvl="0" w:tplc="2718319A">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62B1"/>
    <w:rsid w:val="00011074"/>
    <w:rsid w:val="002C5102"/>
    <w:rsid w:val="002C774F"/>
    <w:rsid w:val="00524757"/>
    <w:rsid w:val="005600CD"/>
    <w:rsid w:val="006962B1"/>
    <w:rsid w:val="006C2798"/>
    <w:rsid w:val="00B207F6"/>
    <w:rsid w:val="00DE1F08"/>
    <w:rsid w:val="00E31D5B"/>
    <w:rsid w:val="00EA3989"/>
    <w:rsid w:val="00EB6D6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2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2B1"/>
    <w:pPr>
      <w:spacing w:after="160" w:line="259" w:lineRule="auto"/>
      <w:ind w:left="720"/>
      <w:contextualSpacing/>
    </w:pPr>
  </w:style>
  <w:style w:type="table" w:styleId="TableGrid">
    <w:name w:val="Table Grid"/>
    <w:basedOn w:val="TableNormal"/>
    <w:uiPriority w:val="39"/>
    <w:rsid w:val="00011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01107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rsid w:val="000110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7C712-D3FA-4D49-A55A-DD1CEA40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Ravnatelj</cp:lastModifiedBy>
  <cp:revision>6</cp:revision>
  <dcterms:created xsi:type="dcterms:W3CDTF">2020-03-14T17:24:00Z</dcterms:created>
  <dcterms:modified xsi:type="dcterms:W3CDTF">2020-03-14T21:45:00Z</dcterms:modified>
</cp:coreProperties>
</file>